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Pr>
        <w:drawing>
          <wp:inline distB="0" distT="0" distL="114300" distR="114300">
            <wp:extent cx="8428990" cy="593026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428990" cy="5930265"/>
                    </a:xfrm>
                    <a:prstGeom prst="rect"/>
                    <a:ln/>
                  </pic:spPr>
                </pic:pic>
              </a:graphicData>
            </a:graphic>
          </wp:inline>
        </w:drawing>
      </w:r>
      <w:r w:rsidDel="00000000" w:rsidR="00000000" w:rsidRPr="00000000">
        <w:rPr>
          <w:rtl w:val="0"/>
        </w:rPr>
      </w:r>
    </w:p>
    <w:tbl>
      <w:tblPr>
        <w:tblStyle w:val="Table1"/>
        <w:tblW w:w="14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10206"/>
        <w:tblGridChange w:id="0">
          <w:tblGrid>
            <w:gridCol w:w="3936"/>
            <w:gridCol w:w="10206"/>
          </w:tblGrid>
        </w:tblGridChange>
      </w:tblGrid>
      <w:t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освітньої компоненти</w:t>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Методика навчання іноземної мови у закладі загальної середньої освіти </w:t>
            </w:r>
          </w:p>
        </w:tc>
      </w:tr>
      <w:tr>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Викладач </w:t>
            </w:r>
            <w:r w:rsidDel="00000000" w:rsidR="00000000" w:rsidRPr="00000000">
              <w:rPr>
                <w:rtl w:val="0"/>
              </w:rPr>
            </w:r>
          </w:p>
        </w:tc>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Кіщенко Юлія Володимирівна</w:t>
            </w:r>
          </w:p>
        </w:tc>
      </w:tr>
      <w:t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Посилання на сайт</w:t>
            </w:r>
            <w:r w:rsidDel="00000000" w:rsidR="00000000" w:rsidRPr="00000000">
              <w:rPr>
                <w:rtl w:val="0"/>
              </w:rPr>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http://www.kspu.edu/About/Faculty/IUkrForeignPhilology/ChairTranslation.aspx</w:t>
              </w:r>
            </w:hyperlink>
            <w:r w:rsidDel="00000000" w:rsidR="00000000" w:rsidRPr="00000000">
              <w:rPr>
                <w:rtl w:val="0"/>
              </w:rPr>
            </w:r>
          </w:p>
        </w:tc>
      </w:tr>
      <w:tr>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Контактний тел.</w:t>
            </w:r>
            <w:r w:rsidDel="00000000" w:rsidR="00000000" w:rsidRPr="00000000">
              <w:rPr>
                <w:rtl w:val="0"/>
              </w:rPr>
            </w:r>
          </w:p>
        </w:tc>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(0552)326758</w:t>
            </w:r>
          </w:p>
        </w:tc>
      </w:tr>
      <w:t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викладача:</w:t>
            </w:r>
            <w:r w:rsidDel="00000000" w:rsidR="00000000" w:rsidRPr="00000000">
              <w:rPr>
                <w:rtl w:val="0"/>
              </w:rPr>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yuliyavlad360@gmail.com</w:t>
            </w:r>
          </w:p>
        </w:tc>
      </w:tr>
      <w:tr>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Графік консультацій</w:t>
            </w:r>
            <w:r w:rsidDel="00000000" w:rsidR="00000000" w:rsidRPr="00000000">
              <w:rPr>
                <w:rtl w:val="0"/>
              </w:rPr>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кожної середи</w:t>
            </w:r>
          </w:p>
        </w:tc>
      </w:tr>
    </w:tb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Анотація курсу: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навчальна дисципліна розрахована на 32 години лекційних і 28 годин практичних занять з метою формування в студентів систематичних знань з методики викладання фахових дисциплін у закладах вищої освіти, зокрема англійської мови.</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Мета та завдання курсу: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Мета</w:t>
      </w:r>
      <w:r w:rsidDel="00000000" w:rsidR="00000000" w:rsidRPr="00000000">
        <w:rPr>
          <w:rFonts w:ascii="Times New Roman" w:cs="Times New Roman" w:eastAsia="Times New Roman" w:hAnsi="Times New Roman"/>
          <w:color w:val="000000"/>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узагальнити накопичений у вітчизняній та зарубіжній методиці навчання іноземних мов досвід навчання англійської мови в </w:t>
      </w:r>
      <w:r w:rsidDel="00000000" w:rsidR="00000000" w:rsidRPr="00000000">
        <w:rPr>
          <w:rFonts w:ascii="Times New Roman" w:cs="Times New Roman" w:eastAsia="Times New Roman" w:hAnsi="Times New Roman"/>
          <w:color w:val="000000"/>
          <w:sz w:val="24"/>
          <w:szCs w:val="24"/>
          <w:rtl w:val="0"/>
        </w:rPr>
        <w:t xml:space="preserve">закладах загальної середньої освіти</w:t>
      </w:r>
      <w:r w:rsidDel="00000000" w:rsidR="00000000" w:rsidRPr="00000000">
        <w:rPr>
          <w:rFonts w:ascii="Times New Roman" w:cs="Times New Roman" w:eastAsia="Times New Roman" w:hAnsi="Times New Roman"/>
          <w:sz w:val="24"/>
          <w:szCs w:val="24"/>
          <w:rtl w:val="0"/>
        </w:rPr>
        <w:t xml:space="preserve">, проаналізувати ключові теоретичні питання, які висуває практика викладання англійської мови.</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Завдання:</w:t>
      </w:r>
    </w:p>
    <w:p w:rsidR="00000000" w:rsidDel="00000000" w:rsidP="00000000" w:rsidRDefault="00000000" w:rsidRPr="00000000" w14:paraId="00000013">
      <w:pPr>
        <w:ind w:left="426"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методичні: </w:t>
      </w:r>
    </w:p>
    <w:p w:rsidR="00000000" w:rsidDel="00000000" w:rsidP="00000000" w:rsidRDefault="00000000" w:rsidRPr="00000000" w14:paraId="0000001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розвивати творче методичне мислення при використанні чинних  підручників і навчальних посібників, а також при вирішенні методичних завдань у різних педагогічних ситуаціях на уроках англійської мови;</w:t>
      </w:r>
    </w:p>
    <w:p w:rsidR="00000000" w:rsidDel="00000000" w:rsidP="00000000" w:rsidRDefault="00000000" w:rsidRPr="00000000" w14:paraId="00000015">
      <w:pPr>
        <w:ind w:left="426"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пізнавальні:</w:t>
      </w:r>
    </w:p>
    <w:p w:rsidR="00000000" w:rsidDel="00000000" w:rsidP="00000000" w:rsidRDefault="00000000" w:rsidRPr="00000000" w14:paraId="0000001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сформувати в студентів широку теоретичну базу, яка розкривала б закономірності процесу навчання англійської мови як засобу комунікації, освіти та виховання учнів і включала б, окрім теоретичних знань з методики, також знання із суміжних з нею наук психолого-педагогічного та філологічного циклів;</w:t>
      </w:r>
    </w:p>
    <w:p w:rsidR="00000000" w:rsidDel="00000000" w:rsidP="00000000" w:rsidRDefault="00000000" w:rsidRPr="00000000" w14:paraId="0000001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сформувати уявлення про специфіку змісту і структуру педагогічної діяльності вчителя англійської мови;</w:t>
      </w:r>
    </w:p>
    <w:p w:rsidR="00000000" w:rsidDel="00000000" w:rsidP="00000000" w:rsidRDefault="00000000" w:rsidRPr="00000000" w14:paraId="00000018">
      <w:pPr>
        <w:ind w:left="426"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практичні:</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сформувати основи вмінь творчого використання знань на практиці з урахуванням конкретних умов;</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ознайомити з найбільш відомими напрямками в методиці, системами, методами, формами та засобами навчання англійської мови.</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 Компетентності та програмні результати навчання: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ind w:firstLine="107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Загальні компетентності:</w:t>
      </w:r>
    </w:p>
    <w:p w:rsidR="00000000" w:rsidDel="00000000" w:rsidP="00000000" w:rsidRDefault="00000000" w:rsidRPr="00000000" w14:paraId="0000001E">
      <w:pPr>
        <w:ind w:firstLine="10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ЗК 1.</w:t>
      </w:r>
      <w:r w:rsidDel="00000000" w:rsidR="00000000" w:rsidRPr="00000000">
        <w:rPr>
          <w:rFonts w:ascii="Times New Roman" w:cs="Times New Roman" w:eastAsia="Times New Roman" w:hAnsi="Times New Roman"/>
          <w:sz w:val="24"/>
          <w:szCs w:val="24"/>
          <w:rtl w:val="0"/>
        </w:rPr>
        <w:t xml:space="preserve"> Знання та розуміння предметної області та розуміння професійної діяльності.</w:t>
      </w:r>
    </w:p>
    <w:p w:rsidR="00000000" w:rsidDel="00000000" w:rsidP="00000000" w:rsidRDefault="00000000" w:rsidRPr="00000000" w14:paraId="0000001F">
      <w:pPr>
        <w:ind w:firstLine="10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Здатність діяти на основі етичних міркувань (мотивів), діяти соціально відповідально та свідомо.</w:t>
      </w:r>
    </w:p>
    <w:p w:rsidR="00000000" w:rsidDel="00000000" w:rsidP="00000000" w:rsidRDefault="00000000" w:rsidRPr="00000000" w14:paraId="00000020">
      <w:pPr>
        <w:ind w:firstLine="10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ЗК 3.</w:t>
      </w:r>
      <w:r w:rsidDel="00000000" w:rsidR="00000000" w:rsidRPr="00000000">
        <w:rPr>
          <w:rFonts w:ascii="Times New Roman" w:cs="Times New Roman" w:eastAsia="Times New Roman" w:hAnsi="Times New Roman"/>
          <w:sz w:val="24"/>
          <w:szCs w:val="24"/>
          <w:rtl w:val="0"/>
        </w:rPr>
        <w:t xml:space="preserve"> Здатність свідомо визначати цілі власного професійного й особистісного розвитку, організовувати власну діяльність, працювати автономно та в команді.</w:t>
      </w:r>
    </w:p>
    <w:p w:rsidR="00000000" w:rsidDel="00000000" w:rsidP="00000000" w:rsidRDefault="00000000" w:rsidRPr="00000000" w14:paraId="00000021">
      <w:pPr>
        <w:ind w:firstLine="10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ЗК 4. </w:t>
      </w:r>
      <w:r w:rsidDel="00000000" w:rsidR="00000000" w:rsidRPr="00000000">
        <w:rPr>
          <w:rFonts w:ascii="Times New Roman" w:cs="Times New Roman" w:eastAsia="Times New Roman" w:hAnsi="Times New Roman"/>
          <w:sz w:val="24"/>
          <w:szCs w:val="24"/>
          <w:rtl w:val="0"/>
        </w:rPr>
        <w:t xml:space="preserve">Здатність до пошуку, оброблення, аналізу та критичного оцінювання інформації з різних джерел, у т.ч. іноземною мовою.</w:t>
      </w:r>
    </w:p>
    <w:p w:rsidR="00000000" w:rsidDel="00000000" w:rsidP="00000000" w:rsidRDefault="00000000" w:rsidRPr="00000000" w14:paraId="00000022">
      <w:pPr>
        <w:ind w:firstLine="10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ЗК 5.</w:t>
      </w:r>
      <w:r w:rsidDel="00000000" w:rsidR="00000000" w:rsidRPr="00000000">
        <w:rPr>
          <w:rFonts w:ascii="Times New Roman" w:cs="Times New Roman" w:eastAsia="Times New Roman" w:hAnsi="Times New Roman"/>
          <w:sz w:val="24"/>
          <w:szCs w:val="24"/>
          <w:rtl w:val="0"/>
        </w:rPr>
        <w:t xml:space="preserve"> Здатність застосовувати набуті знання та вміння в практичних ситуаціях.</w:t>
      </w:r>
    </w:p>
    <w:p w:rsidR="00000000" w:rsidDel="00000000" w:rsidP="00000000" w:rsidRDefault="00000000" w:rsidRPr="00000000" w14:paraId="00000023">
      <w:pPr>
        <w:ind w:firstLine="10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ЗК 6.</w:t>
      </w:r>
      <w:r w:rsidDel="00000000" w:rsidR="00000000" w:rsidRPr="00000000">
        <w:rPr>
          <w:rFonts w:ascii="Times New Roman" w:cs="Times New Roman" w:eastAsia="Times New Roman" w:hAnsi="Times New Roman"/>
          <w:sz w:val="24"/>
          <w:szCs w:val="24"/>
          <w:rtl w:val="0"/>
        </w:rPr>
        <w:t xml:space="preserve"> Здатність вчитися і оволодівати сучасними знаннями.</w:t>
      </w:r>
    </w:p>
    <w:p w:rsidR="00000000" w:rsidDel="00000000" w:rsidP="00000000" w:rsidRDefault="00000000" w:rsidRPr="00000000" w14:paraId="00000024">
      <w:pPr>
        <w:ind w:firstLine="10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ЗК 7.</w:t>
      </w:r>
      <w:r w:rsidDel="00000000" w:rsidR="00000000" w:rsidRPr="00000000">
        <w:rPr>
          <w:rFonts w:ascii="Times New Roman" w:cs="Times New Roman" w:eastAsia="Times New Roman" w:hAnsi="Times New Roman"/>
          <w:sz w:val="24"/>
          <w:szCs w:val="24"/>
          <w:rtl w:val="0"/>
        </w:rPr>
        <w:t xml:space="preserve"> Здатність до письмової й усної комунікації, що якнайкраще відповідають ситуації професійного і особистісного спілкування засобами іноземної та державної мов.</w:t>
      </w:r>
    </w:p>
    <w:p w:rsidR="00000000" w:rsidDel="00000000" w:rsidP="00000000" w:rsidRDefault="00000000" w:rsidRPr="00000000" w14:paraId="00000025">
      <w:pPr>
        <w:ind w:firstLine="10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ЗК 8.</w:t>
      </w:r>
      <w:r w:rsidDel="00000000" w:rsidR="00000000" w:rsidRPr="00000000">
        <w:rPr>
          <w:rFonts w:ascii="Times New Roman" w:cs="Times New Roman" w:eastAsia="Times New Roman" w:hAnsi="Times New Roman"/>
          <w:sz w:val="24"/>
          <w:szCs w:val="24"/>
          <w:rtl w:val="0"/>
        </w:rPr>
        <w:t xml:space="preserve"> Здатність проводити дослідницьку роботу, визначати цілі та завдання, обирати методи дослідження, аналізувати  результати.</w:t>
      </w:r>
    </w:p>
    <w:p w:rsidR="00000000" w:rsidDel="00000000" w:rsidP="00000000" w:rsidRDefault="00000000" w:rsidRPr="00000000" w14:paraId="00000026">
      <w:pPr>
        <w:ind w:firstLine="10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 Здатність виявляти, ставити та вирішувати проблеми  з відповідною аргументацією, генерувати нові ідеї.</w:t>
      </w:r>
    </w:p>
    <w:p w:rsidR="00000000" w:rsidDel="00000000" w:rsidP="00000000" w:rsidRDefault="00000000" w:rsidRPr="00000000" w14:paraId="00000027">
      <w:pPr>
        <w:ind w:firstLine="10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ЗК 10.</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Здатність критично оцінювати й аналізувати власну освітню та професійну діяльність.</w:t>
      </w:r>
    </w:p>
    <w:p w:rsidR="00000000" w:rsidDel="00000000" w:rsidP="00000000" w:rsidRDefault="00000000" w:rsidRPr="00000000" w14:paraId="00000028">
      <w:pPr>
        <w:ind w:firstLine="10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ЗК 11.</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Здатність використовувати інформаційно-комунікаційні технології в освітній і професійній діяльності.</w:t>
      </w:r>
    </w:p>
    <w:p w:rsidR="00000000" w:rsidDel="00000000" w:rsidP="00000000" w:rsidRDefault="00000000" w:rsidRPr="00000000" w14:paraId="00000029">
      <w:pPr>
        <w:ind w:firstLine="107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Фахові компетентності:</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ФК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безпеки життєдіяльності.</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ФК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ФК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здійснювати об’єктивний контроль і оцінювання рівня навчальних досягнень учнів з іноземної мови та світової літератури.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ФК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ФК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ФК 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ФК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використовувати досягнення сучасної науки в галузі теорії та історії англійської мови, теорії та історії світової літератури та культури у процесі навчання. </w:t>
      </w:r>
    </w:p>
    <w:p w:rsidR="00000000" w:rsidDel="00000000" w:rsidP="00000000" w:rsidRDefault="00000000" w:rsidRPr="00000000" w14:paraId="00000031">
      <w:pPr>
        <w:ind w:firstLine="10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ФК 10.</w:t>
      </w:r>
      <w:r w:rsidDel="00000000" w:rsidR="00000000" w:rsidRPr="00000000">
        <w:rPr>
          <w:rFonts w:ascii="Times New Roman" w:cs="Times New Roman" w:eastAsia="Times New Roman" w:hAnsi="Times New Roman"/>
          <w:sz w:val="24"/>
          <w:szCs w:val="24"/>
          <w:rtl w:val="0"/>
        </w:rPr>
        <w:t xml:space="preserve"> Здатність інтерпретувати й зіставляти мовні та літературні явища, використовувати різні методи й методики аналізу тексту.</w:t>
      </w:r>
    </w:p>
    <w:p w:rsidR="00000000" w:rsidDel="00000000" w:rsidP="00000000" w:rsidRDefault="00000000" w:rsidRPr="00000000" w14:paraId="00000032">
      <w:pPr>
        <w:ind w:firstLine="10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ФК 11</w:t>
      </w:r>
      <w:r w:rsidDel="00000000" w:rsidR="00000000" w:rsidRPr="00000000">
        <w:rPr>
          <w:rFonts w:ascii="Times New Roman" w:cs="Times New Roman" w:eastAsia="Times New Roman" w:hAnsi="Times New Roman"/>
          <w:sz w:val="24"/>
          <w:szCs w:val="24"/>
          <w:rtl w:val="0"/>
        </w:rPr>
        <w:t xml:space="preserve">.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000000" w:rsidDel="00000000" w:rsidP="00000000" w:rsidRDefault="00000000" w:rsidRPr="00000000" w14:paraId="00000033">
      <w:pPr>
        <w:ind w:firstLine="107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firstLine="10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Програмні результати навчання:</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ПРН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Знання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сучасних філологічних й дидактичних засад навчання іноземної мови та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ПРН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ПРН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Знання та вміння використовувати сучасні форми, методи й способи контролю й оцінювання рівня навчальних досягнень учнів з іноземної мови та світової літератури. </w:t>
      </w:r>
    </w:p>
    <w:p w:rsidR="00000000" w:rsidDel="00000000" w:rsidP="00000000" w:rsidRDefault="00000000" w:rsidRPr="00000000" w14:paraId="00000038">
      <w:pPr>
        <w:ind w:left="11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ПРН 5.</w:t>
      </w:r>
      <w:r w:rsidDel="00000000" w:rsidR="00000000" w:rsidRPr="00000000">
        <w:rPr>
          <w:rFonts w:ascii="Times New Roman" w:cs="Times New Roman" w:eastAsia="Times New Roman" w:hAnsi="Times New Roman"/>
          <w:sz w:val="24"/>
          <w:szCs w:val="24"/>
          <w:rtl w:val="0"/>
        </w:rPr>
        <w:t xml:space="preserve"> Знання правових та етичних норм, які регулюють відносини між людьми в професійних колективах.</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ПРН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Знання сучасних підходів до організації та здійснення освітнього процесу згідно з вимогами педагогіки, психології, вікової фізіології й валеології, екології.</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ПРН 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ПРН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ПРН 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000000" w:rsidDel="00000000" w:rsidP="00000000" w:rsidRDefault="00000000" w:rsidRPr="00000000" w14:paraId="0000003D">
      <w:pPr>
        <w:ind w:left="11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ПРН 10. </w:t>
      </w:r>
      <w:r w:rsidDel="00000000" w:rsidR="00000000" w:rsidRPr="00000000">
        <w:rPr>
          <w:rFonts w:ascii="Times New Roman" w:cs="Times New Roman" w:eastAsia="Times New Roman" w:hAnsi="Times New Roman"/>
          <w:sz w:val="24"/>
          <w:szCs w:val="24"/>
          <w:rtl w:val="0"/>
        </w:rPr>
        <w:t xml:space="preserve">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англійською мовою.</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ПРН 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ПРН 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Уміння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ПРН 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Використання гуманістичного потенціалу рідної й іноземних мов і світової літератури для формування духовного світу юного покоління громадян України.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ПРН 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Здатність учитися впродовж життя і вдосконалювати з високим рівнем автономності набуту під час навчання  кваліфікацію.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ПРН 16.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ПРН 17.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Знання вимог до безпеки життєдіяльності й готовність  до охорони життя й здоров’я учнів в освітньому процесі та позаурочній діяльності.</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Обсяг курсу на поточний навчальний рік</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3422.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3486"/>
        <w:gridCol w:w="3531"/>
        <w:gridCol w:w="2895"/>
        <w:tblGridChange w:id="0">
          <w:tblGrid>
            <w:gridCol w:w="3510"/>
            <w:gridCol w:w="3486"/>
            <w:gridCol w:w="3531"/>
            <w:gridCol w:w="2895"/>
          </w:tblGrid>
        </w:tblGridChange>
      </w:tblGrid>
      <w:tr>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Лекції</w:t>
            </w:r>
            <w:r w:rsidDel="00000000" w:rsidR="00000000" w:rsidRPr="00000000">
              <w:rPr>
                <w:rtl w:val="0"/>
              </w:rPr>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Практичні заняття</w:t>
            </w:r>
            <w:r w:rsidDel="00000000" w:rsidR="00000000" w:rsidRPr="00000000">
              <w:rPr>
                <w:rtl w:val="0"/>
              </w:rPr>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Самостійна робота</w:t>
            </w:r>
            <w:r w:rsidDel="00000000" w:rsidR="00000000" w:rsidRPr="00000000">
              <w:rPr>
                <w:rtl w:val="0"/>
              </w:rPr>
            </w:r>
          </w:p>
        </w:tc>
      </w:tr>
      <w:tr>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Кількість годин</w:t>
            </w: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w:t>
            </w:r>
          </w:p>
        </w:tc>
      </w:tr>
    </w:tb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Ознаки курсу</w:t>
      </w:r>
      <w:r w:rsidDel="00000000" w:rsidR="00000000" w:rsidRPr="00000000">
        <w:rPr>
          <w:rtl w:val="0"/>
        </w:rPr>
      </w:r>
    </w:p>
    <w:tbl>
      <w:tblPr>
        <w:tblStyle w:val="Table3"/>
        <w:tblW w:w="13791.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9"/>
        <w:gridCol w:w="1643"/>
        <w:gridCol w:w="5303"/>
        <w:gridCol w:w="2268"/>
        <w:gridCol w:w="2638"/>
        <w:tblGridChange w:id="0">
          <w:tblGrid>
            <w:gridCol w:w="1939"/>
            <w:gridCol w:w="1643"/>
            <w:gridCol w:w="5303"/>
            <w:gridCol w:w="2268"/>
            <w:gridCol w:w="2638"/>
          </w:tblGrid>
        </w:tblGridChange>
      </w:tblGrid>
      <w:tr>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Рік викладання</w:t>
            </w:r>
            <w:r w:rsidDel="00000000" w:rsidR="00000000" w:rsidRPr="00000000">
              <w:rPr>
                <w:rtl w:val="0"/>
              </w:rPr>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Семестр</w:t>
            </w:r>
            <w:r w:rsidDel="00000000" w:rsidR="00000000" w:rsidRPr="00000000">
              <w:rPr>
                <w:rtl w:val="0"/>
              </w:rPr>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Спеціальність</w:t>
            </w:r>
            <w:r w:rsidDel="00000000" w:rsidR="00000000" w:rsidRPr="00000000">
              <w:rPr>
                <w:rtl w:val="0"/>
              </w:rPr>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Курс (рік навчання)</w:t>
            </w: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Обов’язковий/</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вибірковий</w:t>
            </w:r>
            <w:r w:rsidDel="00000000" w:rsidR="00000000" w:rsidRPr="00000000">
              <w:rPr>
                <w:rtl w:val="0"/>
              </w:rPr>
            </w:r>
          </w:p>
        </w:tc>
      </w:tr>
      <w:tr>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3-й</w:t>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5-й, 6-й</w:t>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014.02 Середня освіта (Мова та література англійська) </w:t>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3-й</w:t>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Обов’язковий</w:t>
            </w:r>
          </w:p>
        </w:tc>
      </w:tr>
    </w:tb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Технічне й програмне забезпечення/обладнання: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ноутбук, проектор, екран</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Політика курсу: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відвідування лекційних і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практичного заняття прикладами з наукових доробків вітчизняних і закордонних учених.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2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http://www.kspu.edu/About/DepartmentAndServices/DAcademicServ.aspx</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Положення про організацію освітнього процесу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http://www.kspu.edu/About/DepartmentAndServices/DAcademicServ.aspx</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Положення про проведення практики студентів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http://www.kspu.edu/About/DepartmentAndServices/DAcademicServ.aspx</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Положення про порядок оцінювання знань студентів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http://www.kspu.edu/About/DepartmentAndServices/DAcademicServ.aspx</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Положення про академічну доброчесність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http://www.kspu.edu/Information/Academicintegrity.aspx</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Положення про кваліфікаційну роботу (проєкт) студента (</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http://www.kspu.edu/About/Faculty/INaturalScience/MFstud.aspx</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Положення про внутрішнє забезпечення якості освіти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http://www.kspu.edu/About/DepartmentAndServices/DMethodics/EduProcess.aspx</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Положення про порядок і умови обрання освітніх компонент/навчальних дисциплін за вибором здобувачами вищої освіти   (</w:t>
      </w: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http://www.kspu.edu/About/DepartmentAndServices/DMethodics/EduProcess.aspx</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284" w:right="0" w:hanging="14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Схема курсу</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426"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семестр</w:t>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560" w:hanging="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Модуль 1. </w:t>
      </w:r>
      <w:r w:rsidDel="00000000" w:rsidR="00000000" w:rsidRPr="00000000">
        <w:rPr>
          <w:rFonts w:ascii="Times New Roman" w:cs="Times New Roman" w:eastAsia="Times New Roman" w:hAnsi="Times New Roman"/>
          <w:b w:val="1"/>
          <w:sz w:val="24"/>
          <w:szCs w:val="24"/>
          <w:rtl w:val="0"/>
        </w:rPr>
        <w:t xml:space="preserve">Теоретичні засади методики навчання іноземних мов. Формування фонетичних навичок.</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firstLine="1077"/>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Тема 1. </w:t>
      </w:r>
      <w:r w:rsidDel="00000000" w:rsidR="00000000" w:rsidRPr="00000000">
        <w:rPr>
          <w:rFonts w:ascii="Times New Roman" w:cs="Times New Roman" w:eastAsia="Times New Roman" w:hAnsi="Times New Roman"/>
          <w:b w:val="1"/>
          <w:sz w:val="24"/>
          <w:szCs w:val="24"/>
          <w:rtl w:val="0"/>
        </w:rPr>
        <w:t xml:space="preserve">Теоретичні засади методики навчання іноземних мов. Методика як теорія навчання іноземних мо</w:t>
      </w:r>
      <w:r w:rsidDel="00000000" w:rsidR="00000000" w:rsidRPr="00000000">
        <w:rPr>
          <w:sz w:val="24"/>
          <w:szCs w:val="24"/>
          <w:rtl w:val="0"/>
        </w:rPr>
        <w:t xml:space="preserve">в. </w:t>
      </w:r>
      <w:r w:rsidDel="00000000" w:rsidR="00000000" w:rsidRPr="00000000">
        <w:rPr>
          <w:rFonts w:ascii="Times New Roman" w:cs="Times New Roman" w:eastAsia="Times New Roman" w:hAnsi="Times New Roman"/>
          <w:b w:val="1"/>
          <w:color w:val="000000"/>
          <w:sz w:val="24"/>
          <w:szCs w:val="24"/>
          <w:rtl w:val="0"/>
        </w:rPr>
        <w:t xml:space="preserve"> (тиждень 1, лз – 2 год.):</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освіти України; </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характеристика   основних   і   допоміжних   методів дослідження в методиці;</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основні поняття та категорії методики;  </w:t>
      </w:r>
    </w:p>
    <w:p w:rsidR="00000000" w:rsidDel="00000000" w:rsidP="00000000" w:rsidRDefault="00000000" w:rsidRPr="00000000" w14:paraId="00000068">
      <w:pPr>
        <w:ind w:firstLine="107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2. Основні методичні поняття. Зв'язок методики з іншими науками.</w:t>
      </w:r>
      <w:r w:rsidDel="00000000" w:rsidR="00000000" w:rsidRPr="00000000">
        <w:rPr>
          <w:rFonts w:ascii="Times New Roman" w:cs="Times New Roman" w:eastAsia="Times New Roman" w:hAnsi="Times New Roman"/>
          <w:b w:val="1"/>
          <w:color w:val="000000"/>
          <w:sz w:val="24"/>
          <w:szCs w:val="24"/>
          <w:rtl w:val="0"/>
        </w:rPr>
        <w:t xml:space="preserve"> (тиждень 2, пз – 2 год., сам. </w:t>
      </w:r>
      <w:r w:rsidDel="00000000" w:rsidR="00000000" w:rsidRPr="00000000">
        <w:rPr>
          <w:rFonts w:ascii="Times New Roman" w:cs="Times New Roman" w:eastAsia="Times New Roman" w:hAnsi="Times New Roman"/>
          <w:b w:val="1"/>
          <w:sz w:val="24"/>
          <w:szCs w:val="24"/>
          <w:rtl w:val="0"/>
        </w:rPr>
        <w:t xml:space="preserve">роб. – 4 год</w:t>
      </w:r>
      <w:r w:rsidDel="00000000" w:rsidR="00000000" w:rsidRPr="00000000">
        <w:rPr>
          <w:rFonts w:ascii="Times New Roman" w:cs="Times New Roman" w:eastAsia="Times New Roman" w:hAnsi="Times New Roman"/>
          <w:b w:val="1"/>
          <w:color w:val="000000"/>
          <w:sz w:val="24"/>
          <w:szCs w:val="24"/>
          <w:rtl w:val="0"/>
        </w:rPr>
        <w:t xml:space="preserve">., тиждень 3, лз 2 год.):</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b w:val="0"/>
          <w:i w:val="0"/>
          <w:smallCaps w:val="0"/>
          <w:strike w:val="0"/>
          <w:color w:val="000000"/>
          <w:sz w:val="40"/>
          <w:szCs w:val="40"/>
          <w:u w:val="singl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методика як наука; </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b w:val="0"/>
          <w:i w:val="0"/>
          <w:smallCaps w:val="0"/>
          <w:strike w:val="0"/>
          <w:color w:val="000000"/>
          <w:sz w:val="40"/>
          <w:szCs w:val="40"/>
          <w:u w:val="singl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значення принципів і методів навчання іноземних мов; </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b w:val="0"/>
          <w:i w:val="0"/>
          <w:smallCaps w:val="0"/>
          <w:strike w:val="0"/>
          <w:color w:val="000000"/>
          <w:sz w:val="40"/>
          <w:szCs w:val="40"/>
          <w:u w:val="singl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лінгвістичні основи методики;</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 </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b w:val="0"/>
          <w:i w:val="0"/>
          <w:smallCaps w:val="0"/>
          <w:strike w:val="0"/>
          <w:color w:val="000000"/>
          <w:sz w:val="40"/>
          <w:szCs w:val="40"/>
          <w:u w:val="singl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зв'язок методики та психології;</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b w:val="0"/>
          <w:i w:val="0"/>
          <w:smallCaps w:val="0"/>
          <w:strike w:val="0"/>
          <w:color w:val="000000"/>
          <w:sz w:val="40"/>
          <w:szCs w:val="40"/>
          <w:u w:val="singl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дидактичні основи методики;</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зв'язок методики з педагогікою.</w:t>
      </w:r>
    </w:p>
    <w:p w:rsidR="00000000" w:rsidDel="00000000" w:rsidP="00000000" w:rsidRDefault="00000000" w:rsidRPr="00000000" w14:paraId="0000006F">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Т</w:t>
      </w:r>
      <w:r w:rsidDel="00000000" w:rsidR="00000000" w:rsidRPr="00000000">
        <w:rPr>
          <w:rFonts w:ascii="Times New Roman" w:cs="Times New Roman" w:eastAsia="Times New Roman" w:hAnsi="Times New Roman"/>
          <w:b w:val="1"/>
          <w:sz w:val="24"/>
          <w:szCs w:val="24"/>
          <w:rtl w:val="0"/>
        </w:rPr>
        <w:t xml:space="preserve">ема 3. Мета, зміст і засоби навчання іноземних мов. </w:t>
      </w:r>
      <w:r w:rsidDel="00000000" w:rsidR="00000000" w:rsidRPr="00000000">
        <w:rPr>
          <w:rFonts w:ascii="Times New Roman" w:cs="Times New Roman" w:eastAsia="Times New Roman" w:hAnsi="Times New Roman"/>
          <w:b w:val="1"/>
          <w:color w:val="000000"/>
          <w:sz w:val="24"/>
          <w:szCs w:val="24"/>
          <w:rtl w:val="0"/>
        </w:rPr>
        <w:t xml:space="preserve">(тиждень 4, пз – 2 год., сам. </w:t>
      </w:r>
      <w:r w:rsidDel="00000000" w:rsidR="00000000" w:rsidRPr="00000000">
        <w:rPr>
          <w:rFonts w:ascii="Times New Roman" w:cs="Times New Roman" w:eastAsia="Times New Roman" w:hAnsi="Times New Roman"/>
          <w:b w:val="1"/>
          <w:sz w:val="24"/>
          <w:szCs w:val="24"/>
          <w:rtl w:val="0"/>
        </w:rPr>
        <w:t xml:space="preserve">роб. – 6 год</w:t>
      </w:r>
      <w:r w:rsidDel="00000000" w:rsidR="00000000" w:rsidRPr="00000000">
        <w:rPr>
          <w:rFonts w:ascii="Times New Roman" w:cs="Times New Roman" w:eastAsia="Times New Roman" w:hAnsi="Times New Roman"/>
          <w:b w:val="1"/>
          <w:color w:val="000000"/>
          <w:sz w:val="24"/>
          <w:szCs w:val="24"/>
          <w:rtl w:val="0"/>
        </w:rPr>
        <w:t xml:space="preserve">., тиждень 5, лз – 2 год.,):</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01" w:right="0" w:hanging="21.999999999999886"/>
        <w:jc w:val="both"/>
        <w:rPr>
          <w:b w:val="0"/>
          <w:i w:val="0"/>
          <w:smallCaps w:val="0"/>
          <w:strike w:val="0"/>
          <w:color w:val="000000"/>
          <w:sz w:val="40"/>
          <w:szCs w:val="40"/>
          <w:u w:val="singl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характеристика цілей навчання іноземних мов;</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01" w:right="0" w:hanging="21.999999999999886"/>
        <w:jc w:val="both"/>
        <w:rPr>
          <w:b w:val="0"/>
          <w:i w:val="0"/>
          <w:smallCaps w:val="0"/>
          <w:strike w:val="0"/>
          <w:color w:val="000000"/>
          <w:sz w:val="40"/>
          <w:szCs w:val="40"/>
          <w:u w:val="singl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суть поняття "зміст навчання іноземної мови";</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01" w:right="0" w:hanging="21.999999999999886"/>
        <w:jc w:val="both"/>
        <w:rPr>
          <w:b w:val="0"/>
          <w:i w:val="0"/>
          <w:smallCaps w:val="0"/>
          <w:strike w:val="0"/>
          <w:color w:val="000000"/>
          <w:sz w:val="40"/>
          <w:szCs w:val="40"/>
          <w:u w:val="singl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принципи відбору змісту навчання;</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01" w:right="0" w:hanging="21.999999999999886"/>
        <w:jc w:val="both"/>
        <w:rPr>
          <w:b w:val="0"/>
          <w:i w:val="0"/>
          <w:smallCaps w:val="0"/>
          <w:strike w:val="0"/>
          <w:color w:val="000000"/>
          <w:sz w:val="40"/>
          <w:szCs w:val="40"/>
          <w:u w:val="singl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основні та допоміжні нетехнічні засоби навчання іноземної мови;</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01" w:right="0" w:hanging="21.999999999999886"/>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      підручників      англійської     мови      для      молодшого      та  </w:t>
      </w:r>
    </w:p>
    <w:p w:rsidR="00000000" w:rsidDel="00000000" w:rsidP="00000000" w:rsidRDefault="00000000" w:rsidRPr="00000000" w14:paraId="0000007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01" w:right="0" w:hanging="21.999999999999886"/>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основного /старшого етапів навчання;</w:t>
      </w:r>
    </w:p>
    <w:p w:rsidR="00000000" w:rsidDel="00000000" w:rsidP="00000000" w:rsidRDefault="00000000" w:rsidRPr="00000000" w14:paraId="0000007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701" w:right="0" w:hanging="21.999999999999886"/>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 та принципи роботи з технічними засобами навчання.</w:t>
      </w:r>
    </w:p>
    <w:p w:rsidR="00000000" w:rsidDel="00000000" w:rsidP="00000000" w:rsidRDefault="00000000" w:rsidRPr="00000000" w14:paraId="00000077">
      <w:pPr>
        <w:ind w:firstLine="107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4. Навчання вимови та інтонації.</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Формування фонетичних навичок.</w:t>
      </w:r>
      <w:r w:rsidDel="00000000" w:rsidR="00000000" w:rsidRPr="00000000">
        <w:rPr>
          <w:rFonts w:ascii="Times New Roman" w:cs="Times New Roman" w:eastAsia="Times New Roman" w:hAnsi="Times New Roman"/>
          <w:b w:val="1"/>
          <w:color w:val="000000"/>
          <w:sz w:val="24"/>
          <w:szCs w:val="24"/>
          <w:rtl w:val="0"/>
        </w:rPr>
        <w:t xml:space="preserve"> (тиждень 6, пз – 2 год., сам. </w:t>
      </w:r>
      <w:r w:rsidDel="00000000" w:rsidR="00000000" w:rsidRPr="00000000">
        <w:rPr>
          <w:rFonts w:ascii="Times New Roman" w:cs="Times New Roman" w:eastAsia="Times New Roman" w:hAnsi="Times New Roman"/>
          <w:b w:val="1"/>
          <w:sz w:val="24"/>
          <w:szCs w:val="24"/>
          <w:rtl w:val="0"/>
        </w:rPr>
        <w:t xml:space="preserve">роб. – 4 год</w:t>
      </w:r>
      <w:r w:rsidDel="00000000" w:rsidR="00000000" w:rsidRPr="00000000">
        <w:rPr>
          <w:rFonts w:ascii="Times New Roman" w:cs="Times New Roman" w:eastAsia="Times New Roman" w:hAnsi="Times New Roman"/>
          <w:b w:val="1"/>
          <w:color w:val="000000"/>
          <w:sz w:val="24"/>
          <w:szCs w:val="24"/>
          <w:rtl w:val="0"/>
        </w:rPr>
        <w:t xml:space="preserve">., тиждень 7, лз – 2 год):</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0"/>
          <w:smallCaps w:val="0"/>
          <w:strike w:val="0"/>
          <w:color w:val="000000"/>
          <w:sz w:val="40"/>
          <w:szCs w:val="40"/>
          <w:u w:val="singl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фонетичний мінімум та принципи його відбору;</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головні принципи, що складають основу роботи над вимовою;</w:t>
      </w:r>
    </w:p>
    <w:p w:rsidR="00000000" w:rsidDel="00000000" w:rsidP="00000000" w:rsidRDefault="00000000" w:rsidRPr="00000000" w14:paraId="0000007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характеристика системи  ознайомлення учнів  з  новим  фонетичним</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матеріалом;</w:t>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види фонетичних вправ;</w:t>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b w:val="0"/>
          <w:i w:val="0"/>
          <w:smallCaps w:val="0"/>
          <w:strike w:val="0"/>
          <w:color w:val="000000"/>
          <w:sz w:val="40"/>
          <w:szCs w:val="40"/>
          <w:u w:val="singl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комплекс вправ для навчання інтонації.</w:t>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360" w:right="-52"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Самостійна робота</w:t>
      </w:r>
    </w:p>
    <w:p w:rsidR="00000000" w:rsidDel="00000000" w:rsidP="00000000" w:rsidRDefault="00000000" w:rsidRPr="00000000" w14:paraId="0000007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57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 підручників англійської мови для молодшого та основного/старшого етапів навчання (конспект).</w:t>
      </w:r>
    </w:p>
    <w:p w:rsidR="00000000" w:rsidDel="00000000" w:rsidP="00000000" w:rsidRDefault="00000000" w:rsidRPr="00000000" w14:paraId="0000007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57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Вивчення програми з англійської мови для закладів загальної середньої освіти (конспект).</w:t>
      </w:r>
    </w:p>
    <w:p w:rsidR="00000000" w:rsidDel="00000000" w:rsidP="00000000" w:rsidRDefault="00000000" w:rsidRPr="00000000" w14:paraId="0000008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157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Опрацювання теми «Комплекс вправ для навчання інтонації» (конспект).</w:t>
      </w:r>
    </w:p>
    <w:p w:rsidR="00000000" w:rsidDel="00000000" w:rsidP="00000000" w:rsidRDefault="00000000" w:rsidRPr="00000000" w14:paraId="00000081">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40"/>
          <w:szCs w:val="40"/>
          <w:vertAlign w:val="superscript"/>
          <w:rtl w:val="0"/>
        </w:rPr>
        <w:t xml:space="preserve">          </w:t>
      </w:r>
      <w:r w:rsidDel="00000000" w:rsidR="00000000" w:rsidRPr="00000000">
        <w:rPr>
          <w:rFonts w:ascii="Times New Roman" w:cs="Times New Roman" w:eastAsia="Times New Roman" w:hAnsi="Times New Roman"/>
          <w:b w:val="1"/>
          <w:sz w:val="24"/>
          <w:szCs w:val="24"/>
          <w:rtl w:val="0"/>
        </w:rPr>
        <w:t xml:space="preserve">Модуль 2. Формування лексико-граматичних навичок. Розвиток умінь аудіюванн</w:t>
      </w:r>
      <w:r w:rsidDel="00000000" w:rsidR="00000000" w:rsidRPr="00000000">
        <w:rPr>
          <w:sz w:val="24"/>
          <w:szCs w:val="24"/>
          <w:rtl w:val="0"/>
        </w:rPr>
        <w:t xml:space="preserve">я.</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2">
      <w:pPr>
        <w:ind w:left="709" w:hanging="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Тема 5. Формування лексичних навичок та засоби семантизації лексичних одиниць.</w:t>
      </w:r>
      <w:r w:rsidDel="00000000" w:rsidR="00000000" w:rsidRPr="00000000">
        <w:rPr>
          <w:rFonts w:ascii="Times New Roman" w:cs="Times New Roman" w:eastAsia="Times New Roman" w:hAnsi="Times New Roman"/>
          <w:b w:val="1"/>
          <w:color w:val="000000"/>
          <w:sz w:val="24"/>
          <w:szCs w:val="24"/>
          <w:rtl w:val="0"/>
        </w:rPr>
        <w:t xml:space="preserve"> (тиждень 8, пз – 2 год., сам. </w:t>
      </w:r>
      <w:r w:rsidDel="00000000" w:rsidR="00000000" w:rsidRPr="00000000">
        <w:rPr>
          <w:rFonts w:ascii="Times New Roman" w:cs="Times New Roman" w:eastAsia="Times New Roman" w:hAnsi="Times New Roman"/>
          <w:b w:val="1"/>
          <w:sz w:val="24"/>
          <w:szCs w:val="24"/>
          <w:rtl w:val="0"/>
        </w:rPr>
        <w:t xml:space="preserve">роб. – 6 год., тиждень 9, лз – 2 год.):</w:t>
      </w:r>
    </w:p>
    <w:p w:rsidR="00000000" w:rsidDel="00000000" w:rsidP="00000000" w:rsidRDefault="00000000" w:rsidRPr="00000000" w14:paraId="000000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характеристика та типологія іноземної лексики;</w:t>
      </w:r>
    </w:p>
    <w:p w:rsidR="00000000" w:rsidDel="00000000" w:rsidP="00000000" w:rsidRDefault="00000000" w:rsidRPr="00000000" w14:paraId="0000008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принципи відбору лексики для навчання усного мовлення та читання;етапи роботи над лексичним матеріалом;</w:t>
      </w:r>
    </w:p>
    <w:p w:rsidR="00000000" w:rsidDel="00000000" w:rsidP="00000000" w:rsidRDefault="00000000" w:rsidRPr="00000000" w14:paraId="0000008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засоби семантизації лексичних одиниць;</w:t>
      </w:r>
    </w:p>
    <w:p w:rsidR="00000000" w:rsidDel="00000000" w:rsidP="00000000" w:rsidRDefault="00000000" w:rsidRPr="00000000" w14:paraId="0000008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комплекс вправ з формування лексичних навичок.</w:t>
      </w:r>
    </w:p>
    <w:p w:rsidR="00000000" w:rsidDel="00000000" w:rsidP="00000000" w:rsidRDefault="00000000" w:rsidRPr="00000000" w14:paraId="00000087">
      <w:pPr>
        <w:ind w:left="70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Тема 6. Формування граматичних навичок. Комплекс вправ для формування та вдосконалення граматичних навичок.  (тиждень 10, пз – 2 год., тиждень 11, лз – 2 год., сам. роб. –4 год.):</w:t>
      </w:r>
    </w:p>
    <w:p w:rsidR="00000000" w:rsidDel="00000000" w:rsidP="00000000" w:rsidRDefault="00000000" w:rsidRPr="00000000" w14:paraId="0000008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принципи відбору граматичного матеріалу для вивчення в школі;</w:t>
      </w:r>
    </w:p>
    <w:p w:rsidR="00000000" w:rsidDel="00000000" w:rsidP="00000000" w:rsidRDefault="00000000" w:rsidRPr="00000000" w14:paraId="0000008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природа   труднощів,   що   виникають   під   час   навчання   граматики англійської мови; </w:t>
      </w:r>
    </w:p>
    <w:p w:rsidR="00000000" w:rsidDel="00000000" w:rsidP="00000000" w:rsidRDefault="00000000" w:rsidRPr="00000000" w14:paraId="0000008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характеристика  граматичних  навичок  у  різних  видах  мовленнєвої діяльності;</w:t>
      </w:r>
    </w:p>
    <w:p w:rsidR="00000000" w:rsidDel="00000000" w:rsidP="00000000" w:rsidRDefault="00000000" w:rsidRPr="00000000" w14:paraId="0000008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етапи роботи над граматичним матеріалом;</w:t>
      </w:r>
    </w:p>
    <w:p w:rsidR="00000000" w:rsidDel="00000000" w:rsidP="00000000" w:rsidRDefault="00000000" w:rsidRPr="00000000" w14:paraId="0000008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комплекс вправ для формування граматичних навичок.</w:t>
      </w:r>
    </w:p>
    <w:p w:rsidR="00000000" w:rsidDel="00000000" w:rsidP="00000000" w:rsidRDefault="00000000" w:rsidRPr="00000000" w14:paraId="0000008D">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Тема 7.   Аудіювання як вид мовленнєвої діяльності. (тиждень 12, пз – 2 год, тиждень 13, лз – 2 год.)</w:t>
      </w:r>
    </w:p>
    <w:p w:rsidR="00000000" w:rsidDel="00000000" w:rsidP="00000000" w:rsidRDefault="00000000" w:rsidRPr="00000000" w14:paraId="0000008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аудіювання як вид мовленнєвої діяльності;</w:t>
      </w:r>
    </w:p>
    <w:p w:rsidR="00000000" w:rsidDel="00000000" w:rsidP="00000000" w:rsidRDefault="00000000" w:rsidRPr="00000000" w14:paraId="0000008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мовленнєві механізми аудіювання та слухові механізми сприйняття;</w:t>
      </w:r>
    </w:p>
    <w:p w:rsidR="00000000" w:rsidDel="00000000" w:rsidP="00000000" w:rsidRDefault="00000000" w:rsidRPr="00000000" w14:paraId="0000009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характеристика текстів для навчання аудіювання, їх основні параметри;</w:t>
      </w:r>
    </w:p>
    <w:p w:rsidR="00000000" w:rsidDel="00000000" w:rsidP="00000000" w:rsidRDefault="00000000" w:rsidRPr="00000000" w14:paraId="0000009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лінгвістичні труднощі сприйняття змісту на слух;</w:t>
      </w:r>
    </w:p>
    <w:p w:rsidR="00000000" w:rsidDel="00000000" w:rsidP="00000000" w:rsidRDefault="00000000" w:rsidRPr="00000000" w14:paraId="00000092">
      <w:pPr>
        <w:ind w:left="56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8.   Розвиток умінь аудіювання на сучасному уроці англійської мови. (тиждень 14, лз – 2 год., тиждень 15, пз – 2 год., сам. роб. – 6 год.):</w:t>
      </w:r>
    </w:p>
    <w:p w:rsidR="00000000" w:rsidDel="00000000" w:rsidP="00000000" w:rsidRDefault="00000000" w:rsidRPr="00000000" w14:paraId="0000009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комплекс вправ для навчання аудіювання та методика їх виконання;</w:t>
      </w:r>
    </w:p>
    <w:p w:rsidR="00000000" w:rsidDel="00000000" w:rsidP="00000000" w:rsidRDefault="00000000" w:rsidRPr="00000000" w14:paraId="0000009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етапи роботи з аудіотекстом;</w:t>
      </w:r>
    </w:p>
    <w:p w:rsidR="00000000" w:rsidDel="00000000" w:rsidP="00000000" w:rsidRDefault="00000000" w:rsidRPr="00000000" w14:paraId="0000009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засоби контролю прослуханого тексту.</w:t>
      </w:r>
    </w:p>
    <w:p w:rsidR="00000000" w:rsidDel="00000000" w:rsidP="00000000" w:rsidRDefault="00000000" w:rsidRPr="00000000" w14:paraId="00000096">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Самостійна робота</w:t>
      </w:r>
    </w:p>
    <w:p w:rsidR="00000000" w:rsidDel="00000000" w:rsidP="00000000" w:rsidRDefault="00000000" w:rsidRPr="00000000" w14:paraId="00000097">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firstLine="41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Природа труднощів, що виникають під час навчання граматики англійської мови, та шляхи їх подолання (конспект). </w:t>
      </w:r>
    </w:p>
    <w:p w:rsidR="00000000" w:rsidDel="00000000" w:rsidP="00000000" w:rsidRDefault="00000000" w:rsidRPr="00000000" w14:paraId="00000098">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firstLine="41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Методика використання вербальної та невербальної наочності під час формування та вдосконалення лексико-граматичних навичок (презентація). </w:t>
      </w:r>
    </w:p>
    <w:p w:rsidR="00000000" w:rsidDel="00000000" w:rsidP="00000000" w:rsidRDefault="00000000" w:rsidRPr="00000000" w14:paraId="00000099">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firstLine="414.000000000000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 та принципи роботи з технічними засобами навчання в процесі розвитку вміння аудіювання (презентація).</w:t>
      </w:r>
    </w:p>
    <w:p w:rsidR="00000000" w:rsidDel="00000000" w:rsidP="00000000" w:rsidRDefault="00000000" w:rsidRPr="00000000" w14:paraId="0000009A">
      <w:pPr>
        <w:tabs>
          <w:tab w:val="left" w:pos="1134"/>
        </w:tabs>
        <w:ind w:left="0" w:firstLine="41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семестр</w:t>
      </w:r>
    </w:p>
    <w:p w:rsidR="00000000" w:rsidDel="00000000" w:rsidP="00000000" w:rsidRDefault="00000000" w:rsidRPr="00000000" w14:paraId="0000009B">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Модуль 3. Розвиток умінь читання та письма. Контроль при навчанні іноземної мови</w:t>
      </w:r>
    </w:p>
    <w:p w:rsidR="00000000" w:rsidDel="00000000" w:rsidP="00000000" w:rsidRDefault="00000000" w:rsidRPr="00000000" w14:paraId="0000009C">
      <w:p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         Тема 9. Розвиток умінь читання. Психофізіологічна природа читання.</w:t>
      </w:r>
      <w:r w:rsidDel="00000000" w:rsidR="00000000" w:rsidRPr="00000000">
        <w:rPr>
          <w:rFonts w:ascii="Times New Roman" w:cs="Times New Roman" w:eastAsia="Times New Roman" w:hAnsi="Times New Roman"/>
          <w:b w:val="1"/>
          <w:color w:val="000000"/>
          <w:sz w:val="24"/>
          <w:szCs w:val="24"/>
          <w:rtl w:val="0"/>
        </w:rPr>
        <w:t xml:space="preserve"> (тиждень 1, лз – 2 год.):</w:t>
      </w:r>
    </w:p>
    <w:p w:rsidR="00000000" w:rsidDel="00000000" w:rsidP="00000000" w:rsidRDefault="00000000" w:rsidRPr="00000000" w14:paraId="0000009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психофізіологічна природа читання;</w:t>
      </w:r>
    </w:p>
    <w:p w:rsidR="00000000" w:rsidDel="00000000" w:rsidP="00000000" w:rsidRDefault="00000000" w:rsidRPr="00000000" w14:paraId="0000009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основні завдання навчання читання на різних етапах загальноосвітньої школи;</w:t>
      </w:r>
    </w:p>
    <w:p w:rsidR="00000000" w:rsidDel="00000000" w:rsidP="00000000" w:rsidRDefault="00000000" w:rsidRPr="00000000" w14:paraId="0000009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методика навчання техніки читання;</w:t>
      </w:r>
    </w:p>
    <w:p w:rsidR="00000000" w:rsidDel="00000000" w:rsidP="00000000" w:rsidRDefault="00000000" w:rsidRPr="00000000" w14:paraId="000000A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комплекс вправ для навчання техніки читання.</w:t>
      </w:r>
    </w:p>
    <w:p w:rsidR="00000000" w:rsidDel="00000000" w:rsidP="00000000" w:rsidRDefault="00000000" w:rsidRPr="00000000" w14:paraId="000000A1">
      <w:pPr>
        <w:ind w:left="567" w:hanging="567"/>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Тема 10. Навчання читання на різних етапах у загальноосвітній школі. Етапи роботи з текстом.</w:t>
      </w:r>
      <w:r w:rsidDel="00000000" w:rsidR="00000000" w:rsidRPr="00000000">
        <w:rPr>
          <w:rFonts w:ascii="Times New Roman" w:cs="Times New Roman" w:eastAsia="Times New Roman" w:hAnsi="Times New Roman"/>
          <w:b w:val="1"/>
          <w:color w:val="000000"/>
          <w:sz w:val="24"/>
          <w:szCs w:val="24"/>
          <w:rtl w:val="0"/>
        </w:rPr>
        <w:t xml:space="preserve"> (тиждень 2, пз – 2 год., сам. </w:t>
      </w:r>
      <w:r w:rsidDel="00000000" w:rsidR="00000000" w:rsidRPr="00000000">
        <w:rPr>
          <w:rFonts w:ascii="Times New Roman" w:cs="Times New Roman" w:eastAsia="Times New Roman" w:hAnsi="Times New Roman"/>
          <w:b w:val="1"/>
          <w:sz w:val="24"/>
          <w:szCs w:val="24"/>
          <w:rtl w:val="0"/>
        </w:rPr>
        <w:t xml:space="preserve">роб. – 4 год</w:t>
      </w:r>
      <w:r w:rsidDel="00000000" w:rsidR="00000000" w:rsidRPr="00000000">
        <w:rPr>
          <w:rFonts w:ascii="Times New Roman" w:cs="Times New Roman" w:eastAsia="Times New Roman" w:hAnsi="Times New Roman"/>
          <w:b w:val="1"/>
          <w:color w:val="000000"/>
          <w:sz w:val="24"/>
          <w:szCs w:val="24"/>
          <w:rtl w:val="0"/>
        </w:rPr>
        <w:t xml:space="preserve">., тиждень 3, лз 2 год.):</w:t>
      </w:r>
      <w:r w:rsidDel="00000000" w:rsidR="00000000" w:rsidRPr="00000000">
        <w:rPr>
          <w:rtl w:val="0"/>
        </w:rPr>
      </w:r>
    </w:p>
    <w:p w:rsidR="00000000" w:rsidDel="00000000" w:rsidP="00000000" w:rsidRDefault="00000000" w:rsidRPr="00000000" w14:paraId="000000A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характеристика видів читання;</w:t>
      </w:r>
    </w:p>
    <w:p w:rsidR="00000000" w:rsidDel="00000000" w:rsidP="00000000" w:rsidRDefault="00000000" w:rsidRPr="00000000" w14:paraId="000000A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етапи роботи з текстом.</w:t>
      </w:r>
    </w:p>
    <w:p w:rsidR="00000000" w:rsidDel="00000000" w:rsidP="00000000" w:rsidRDefault="00000000" w:rsidRPr="00000000" w14:paraId="000000A4">
      <w:pPr>
        <w:ind w:left="567" w:hanging="56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Тема 11. Письмо як вид мовленнєвої діяльності. Методика формування навичок техніки письма та розвитку вміння писемного</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мовлення.</w:t>
      </w:r>
      <w:r w:rsidDel="00000000" w:rsidR="00000000" w:rsidRPr="00000000">
        <w:rPr>
          <w:rFonts w:ascii="Times New Roman" w:cs="Times New Roman" w:eastAsia="Times New Roman" w:hAnsi="Times New Roman"/>
          <w:b w:val="1"/>
          <w:color w:val="000000"/>
          <w:sz w:val="24"/>
          <w:szCs w:val="24"/>
          <w:rtl w:val="0"/>
        </w:rPr>
        <w:t xml:space="preserve"> (тиждень 4, пз – 2 год., сам. </w:t>
      </w:r>
      <w:r w:rsidDel="00000000" w:rsidR="00000000" w:rsidRPr="00000000">
        <w:rPr>
          <w:rFonts w:ascii="Times New Roman" w:cs="Times New Roman" w:eastAsia="Times New Roman" w:hAnsi="Times New Roman"/>
          <w:b w:val="1"/>
          <w:sz w:val="24"/>
          <w:szCs w:val="24"/>
          <w:rtl w:val="0"/>
        </w:rPr>
        <w:t xml:space="preserve">роб. – 6 год</w:t>
      </w:r>
      <w:r w:rsidDel="00000000" w:rsidR="00000000" w:rsidRPr="00000000">
        <w:rPr>
          <w:rFonts w:ascii="Times New Roman" w:cs="Times New Roman" w:eastAsia="Times New Roman" w:hAnsi="Times New Roman"/>
          <w:b w:val="1"/>
          <w:color w:val="000000"/>
          <w:sz w:val="24"/>
          <w:szCs w:val="24"/>
          <w:rtl w:val="0"/>
        </w:rPr>
        <w:t xml:space="preserve">., тиждень 5, лз – 2 год.,):</w:t>
      </w:r>
      <w:r w:rsidDel="00000000" w:rsidR="00000000" w:rsidRPr="00000000">
        <w:rPr>
          <w:rtl w:val="0"/>
        </w:rPr>
      </w:r>
    </w:p>
    <w:p w:rsidR="00000000" w:rsidDel="00000000" w:rsidP="00000000" w:rsidRDefault="00000000" w:rsidRPr="00000000" w14:paraId="000000A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різниця між термінами "письмо" та "писемне мовлення";</w:t>
      </w:r>
    </w:p>
    <w:p w:rsidR="00000000" w:rsidDel="00000000" w:rsidP="00000000" w:rsidRDefault="00000000" w:rsidRPr="00000000" w14:paraId="000000A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етапи в навчанні письма за шкільною програмою;</w:t>
      </w:r>
    </w:p>
    <w:p w:rsidR="00000000" w:rsidDel="00000000" w:rsidP="00000000" w:rsidRDefault="00000000" w:rsidRPr="00000000" w14:paraId="000000A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психолінгвістичні механізми письма;</w:t>
      </w:r>
    </w:p>
    <w:p w:rsidR="00000000" w:rsidDel="00000000" w:rsidP="00000000" w:rsidRDefault="00000000" w:rsidRPr="00000000" w14:paraId="000000A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навчання техніки письма;</w:t>
      </w:r>
    </w:p>
    <w:p w:rsidR="00000000" w:rsidDel="00000000" w:rsidP="00000000" w:rsidRDefault="00000000" w:rsidRPr="00000000" w14:paraId="000000A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комплекс вправ для навчання письма; </w:t>
      </w:r>
    </w:p>
    <w:p w:rsidR="00000000" w:rsidDel="00000000" w:rsidP="00000000" w:rsidRDefault="00000000" w:rsidRPr="00000000" w14:paraId="000000A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письмо як засіб навчання та контролю; </w:t>
      </w:r>
    </w:p>
    <w:p w:rsidR="00000000" w:rsidDel="00000000" w:rsidP="00000000" w:rsidRDefault="00000000" w:rsidRPr="00000000" w14:paraId="000000A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види диктантів та методика їх проведення.</w:t>
      </w:r>
    </w:p>
    <w:p w:rsidR="00000000" w:rsidDel="00000000" w:rsidP="00000000" w:rsidRDefault="00000000" w:rsidRPr="00000000" w14:paraId="000000AC">
      <w:pPr>
        <w:ind w:left="567" w:hanging="56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Тема 12.  Контроль навичок та вмінь володіння іноземною мовою. Позакласна та позашкільна робота з іноземної мови. </w:t>
      </w:r>
      <w:r w:rsidDel="00000000" w:rsidR="00000000" w:rsidRPr="00000000">
        <w:rPr>
          <w:rFonts w:ascii="Times New Roman" w:cs="Times New Roman" w:eastAsia="Times New Roman" w:hAnsi="Times New Roman"/>
          <w:b w:val="1"/>
          <w:color w:val="000000"/>
          <w:sz w:val="24"/>
          <w:szCs w:val="24"/>
          <w:rtl w:val="0"/>
        </w:rPr>
        <w:t xml:space="preserve">(тиждень 6, пз – 2 год., сам. </w:t>
      </w:r>
      <w:r w:rsidDel="00000000" w:rsidR="00000000" w:rsidRPr="00000000">
        <w:rPr>
          <w:rFonts w:ascii="Times New Roman" w:cs="Times New Roman" w:eastAsia="Times New Roman" w:hAnsi="Times New Roman"/>
          <w:b w:val="1"/>
          <w:sz w:val="24"/>
          <w:szCs w:val="24"/>
          <w:rtl w:val="0"/>
        </w:rPr>
        <w:t xml:space="preserve">роб. – 4 год</w:t>
      </w:r>
      <w:r w:rsidDel="00000000" w:rsidR="00000000" w:rsidRPr="00000000">
        <w:rPr>
          <w:rFonts w:ascii="Times New Roman" w:cs="Times New Roman" w:eastAsia="Times New Roman" w:hAnsi="Times New Roman"/>
          <w:b w:val="1"/>
          <w:color w:val="000000"/>
          <w:sz w:val="24"/>
          <w:szCs w:val="24"/>
          <w:rtl w:val="0"/>
        </w:rPr>
        <w:t xml:space="preserve">., тиждень 7, лз – 2 год):</w:t>
      </w:r>
      <w:r w:rsidDel="00000000" w:rsidR="00000000" w:rsidRPr="00000000">
        <w:rPr>
          <w:rtl w:val="0"/>
        </w:rPr>
      </w:r>
    </w:p>
    <w:p w:rsidR="00000000" w:rsidDel="00000000" w:rsidP="00000000" w:rsidRDefault="00000000" w:rsidRPr="00000000" w14:paraId="000000A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основні функції контролю та вимоги до нього;</w:t>
      </w:r>
    </w:p>
    <w:p w:rsidR="00000000" w:rsidDel="00000000" w:rsidP="00000000" w:rsidRDefault="00000000" w:rsidRPr="00000000" w14:paraId="000000A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об'єкт контролю;</w:t>
      </w:r>
    </w:p>
    <w:p w:rsidR="00000000" w:rsidDel="00000000" w:rsidP="00000000" w:rsidRDefault="00000000" w:rsidRPr="00000000" w14:paraId="000000A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основні види та форми контролю;</w:t>
      </w:r>
    </w:p>
    <w:p w:rsidR="00000000" w:rsidDel="00000000" w:rsidP="00000000" w:rsidRDefault="00000000" w:rsidRPr="00000000" w14:paraId="000000B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цілі та вимоги до проведення позакласної та позашкільної роботи з іноземної мови;</w:t>
      </w:r>
    </w:p>
    <w:p w:rsidR="00000000" w:rsidDel="00000000" w:rsidP="00000000" w:rsidRDefault="00000000" w:rsidRPr="00000000" w14:paraId="000000B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 позакласної та позашкільної роботи з іноземної мови.</w:t>
      </w:r>
    </w:p>
    <w:p w:rsidR="00000000" w:rsidDel="00000000" w:rsidP="00000000" w:rsidRDefault="00000000" w:rsidRPr="00000000" w14:paraId="000000B2">
      <w:pPr>
        <w:ind w:left="709" w:hanging="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Тема 13. Планування уроку англійської мови в загальноосвітній школі.</w:t>
      </w:r>
      <w:r w:rsidDel="00000000" w:rsidR="00000000" w:rsidRPr="00000000">
        <w:rPr>
          <w:rFonts w:ascii="Times New Roman" w:cs="Times New Roman" w:eastAsia="Times New Roman" w:hAnsi="Times New Roman"/>
          <w:b w:val="1"/>
          <w:color w:val="000000"/>
          <w:sz w:val="24"/>
          <w:szCs w:val="24"/>
          <w:rtl w:val="0"/>
        </w:rPr>
        <w:t xml:space="preserve"> (тиждень 8, пз – 2 год., сам. </w:t>
      </w:r>
      <w:r w:rsidDel="00000000" w:rsidR="00000000" w:rsidRPr="00000000">
        <w:rPr>
          <w:rFonts w:ascii="Times New Roman" w:cs="Times New Roman" w:eastAsia="Times New Roman" w:hAnsi="Times New Roman"/>
          <w:b w:val="1"/>
          <w:sz w:val="24"/>
          <w:szCs w:val="24"/>
          <w:rtl w:val="0"/>
        </w:rPr>
        <w:t xml:space="preserve">роб. – 6 год., тиждень 9, лз – 2 год.):</w:t>
      </w:r>
    </w:p>
    <w:p w:rsidR="00000000" w:rsidDel="00000000" w:rsidP="00000000" w:rsidRDefault="00000000" w:rsidRPr="00000000" w14:paraId="000000B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урок англійської мови як основна форма організації навчального процесу в школі;</w:t>
      </w:r>
    </w:p>
    <w:p w:rsidR="00000000" w:rsidDel="00000000" w:rsidP="00000000" w:rsidRDefault="00000000" w:rsidRPr="00000000" w14:paraId="000000B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план-конспект уроку іноземної мови;</w:t>
      </w:r>
    </w:p>
    <w:p w:rsidR="00000000" w:rsidDel="00000000" w:rsidP="00000000" w:rsidRDefault="00000000" w:rsidRPr="00000000" w14:paraId="000000B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типи і структура уроку іноземної мови;</w:t>
      </w:r>
    </w:p>
    <w:p w:rsidR="00000000" w:rsidDel="00000000" w:rsidP="00000000" w:rsidRDefault="00000000" w:rsidRPr="00000000" w14:paraId="000000B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схема загального аналізу уроку;</w:t>
      </w:r>
    </w:p>
    <w:p w:rsidR="00000000" w:rsidDel="00000000" w:rsidP="00000000" w:rsidRDefault="00000000" w:rsidRPr="00000000" w14:paraId="000000B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особливості навчання іноземної мови на різних етапах:</w:t>
      </w:r>
    </w:p>
    <w:p w:rsidR="00000000" w:rsidDel="00000000" w:rsidP="00000000" w:rsidRDefault="00000000" w:rsidRPr="00000000" w14:paraId="000000B8">
      <w:pPr>
        <w:ind w:left="11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молодший етап;</w:t>
      </w:r>
    </w:p>
    <w:p w:rsidR="00000000" w:rsidDel="00000000" w:rsidP="00000000" w:rsidRDefault="00000000" w:rsidRPr="00000000" w14:paraId="000000B9">
      <w:pPr>
        <w:ind w:left="11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основний етап;</w:t>
      </w:r>
    </w:p>
    <w:p w:rsidR="00000000" w:rsidDel="00000000" w:rsidP="00000000" w:rsidRDefault="00000000" w:rsidRPr="00000000" w14:paraId="000000BA">
      <w:pPr>
        <w:ind w:left="11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старший етап.</w:t>
      </w:r>
    </w:p>
    <w:p w:rsidR="00000000" w:rsidDel="00000000" w:rsidP="00000000" w:rsidRDefault="00000000" w:rsidRPr="00000000" w14:paraId="000000BB">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Самостійна робота</w:t>
      </w:r>
    </w:p>
    <w:p w:rsidR="00000000" w:rsidDel="00000000" w:rsidP="00000000" w:rsidRDefault="00000000" w:rsidRPr="00000000" w14:paraId="000000B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185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Складання конспекту уроку з розвитку вміння розуміти  іншомовний текст на слух.</w:t>
      </w:r>
    </w:p>
    <w:p w:rsidR="00000000" w:rsidDel="00000000" w:rsidP="00000000" w:rsidRDefault="00000000" w:rsidRPr="00000000" w14:paraId="000000B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185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Складання конспекту уроку з розвитку вміння читання оригінального іншомовного тексту.</w:t>
      </w:r>
    </w:p>
    <w:p w:rsidR="00000000" w:rsidDel="00000000" w:rsidP="00000000" w:rsidRDefault="00000000" w:rsidRPr="00000000" w14:paraId="000000B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185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Розробка   завдань   для   підсумкового   контролю   навичок   та   вмінь з англійської мови (конспект). </w:t>
      </w:r>
    </w:p>
    <w:p w:rsidR="00000000" w:rsidDel="00000000" w:rsidP="00000000" w:rsidRDefault="00000000" w:rsidRPr="00000000" w14:paraId="000000B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185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Складання плану "Тижня англійської мови" та його обґрунтування (конспект).</w:t>
      </w:r>
    </w:p>
    <w:p w:rsidR="00000000" w:rsidDel="00000000" w:rsidP="00000000" w:rsidRDefault="00000000" w:rsidRPr="00000000" w14:paraId="000000C0">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Модуль 4. : Розвиток умінь говоріння. Історичні етапи розвитку методики навчання іноземних мов.</w:t>
      </w:r>
    </w:p>
    <w:p w:rsidR="00000000" w:rsidDel="00000000" w:rsidP="00000000" w:rsidRDefault="00000000" w:rsidRPr="00000000" w14:paraId="000000C1">
      <w:pPr>
        <w:ind w:left="426" w:hanging="42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Тема 14.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Особливості діалогічного мовлення. Типологія ДМ. Методична система навчання ДМ. (тиждень 10, пз – 2 год., тиждень 11, лз – 2 год., сам. роб. –4 год.):</w:t>
      </w:r>
    </w:p>
    <w:p w:rsidR="00000000" w:rsidDel="00000000" w:rsidP="00000000" w:rsidRDefault="00000000" w:rsidRPr="00000000" w14:paraId="000000C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комунікативні,  психологічні та лінгвістичні  особливості діалогічного мовлення;</w:t>
      </w:r>
    </w:p>
    <w:p w:rsidR="00000000" w:rsidDel="00000000" w:rsidP="00000000" w:rsidRDefault="00000000" w:rsidRPr="00000000" w14:paraId="000000C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типологія діалогічного мовлення;</w:t>
      </w:r>
    </w:p>
    <w:p w:rsidR="00000000" w:rsidDel="00000000" w:rsidP="00000000" w:rsidRDefault="00000000" w:rsidRPr="00000000" w14:paraId="000000C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методична система навчання діалогічного мовлення;</w:t>
      </w:r>
    </w:p>
    <w:p w:rsidR="00000000" w:rsidDel="00000000" w:rsidP="00000000" w:rsidRDefault="00000000" w:rsidRPr="00000000" w14:paraId="000000C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комплекс вправ з навчання діалогічного мовлення.</w:t>
      </w:r>
    </w:p>
    <w:p w:rsidR="00000000" w:rsidDel="00000000" w:rsidP="00000000" w:rsidRDefault="00000000" w:rsidRPr="00000000" w14:paraId="000000C6">
      <w:pPr>
        <w:ind w:left="426"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Тема 15. Різновиди монологічного висловлювання. Методика навчання ММ. Комплекс вправ. (тиждень 12, пз – 2 год, тиждень 13, лз – 2 год.)</w:t>
      </w:r>
    </w:p>
    <w:p w:rsidR="00000000" w:rsidDel="00000000" w:rsidP="00000000" w:rsidRDefault="00000000" w:rsidRPr="00000000" w14:paraId="000000C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характеристика комунікативних, психологічних, лінгвістичних особливостей монологічного мовлення;</w:t>
      </w:r>
      <w:r w:rsidDel="00000000" w:rsidR="00000000" w:rsidRPr="00000000">
        <w:rPr>
          <w:rtl w:val="0"/>
        </w:rPr>
      </w:r>
    </w:p>
    <w:p w:rsidR="00000000" w:rsidDel="00000000" w:rsidP="00000000" w:rsidRDefault="00000000" w:rsidRPr="00000000" w14:paraId="000000C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різновиди монологічного висловлювання;</w:t>
      </w:r>
    </w:p>
    <w:p w:rsidR="00000000" w:rsidDel="00000000" w:rsidP="00000000" w:rsidRDefault="00000000" w:rsidRPr="00000000" w14:paraId="000000C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комплекс вправ для навчання ММ.</w:t>
      </w:r>
    </w:p>
    <w:p w:rsidR="00000000" w:rsidDel="00000000" w:rsidP="00000000" w:rsidRDefault="00000000" w:rsidRPr="00000000" w14:paraId="000000CA">
      <w:pPr>
        <w:ind w:left="426" w:hanging="42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Тема 16. Основні етапи розвитку методики навчання іноземних мов. (тиждень 14, лз – 2 год., тиждень 15, пз – 2 год., сам. роб. – 6  год.):</w:t>
      </w:r>
    </w:p>
    <w:p w:rsidR="00000000" w:rsidDel="00000000" w:rsidP="00000000" w:rsidRDefault="00000000" w:rsidRPr="00000000" w14:paraId="000000C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граматико-перекладний метод;</w:t>
      </w:r>
    </w:p>
    <w:p w:rsidR="00000000" w:rsidDel="00000000" w:rsidP="00000000" w:rsidRDefault="00000000" w:rsidRPr="00000000" w14:paraId="000000C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текстуально-перекладний (лексико-перекладний) метод;</w:t>
      </w:r>
    </w:p>
    <w:p w:rsidR="00000000" w:rsidDel="00000000" w:rsidP="00000000" w:rsidRDefault="00000000" w:rsidRPr="00000000" w14:paraId="000000C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натуральні і прямі методи;</w:t>
      </w:r>
    </w:p>
    <w:p w:rsidR="00000000" w:rsidDel="00000000" w:rsidP="00000000" w:rsidRDefault="00000000" w:rsidRPr="00000000" w14:paraId="000000C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усний метод Г. Пальмера;</w:t>
      </w:r>
    </w:p>
    <w:p w:rsidR="00000000" w:rsidDel="00000000" w:rsidP="00000000" w:rsidRDefault="00000000" w:rsidRPr="00000000" w14:paraId="000000C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аудіолінгвальний метод;</w:t>
      </w:r>
    </w:p>
    <w:p w:rsidR="00000000" w:rsidDel="00000000" w:rsidP="00000000" w:rsidRDefault="00000000" w:rsidRPr="00000000" w14:paraId="000000D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аудіовізуальний метод;</w:t>
      </w:r>
    </w:p>
    <w:p w:rsidR="00000000" w:rsidDel="00000000" w:rsidP="00000000" w:rsidRDefault="00000000" w:rsidRPr="00000000" w14:paraId="000000D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рецептивний метод М. Уеста;</w:t>
      </w:r>
    </w:p>
    <w:p w:rsidR="00000000" w:rsidDel="00000000" w:rsidP="00000000" w:rsidRDefault="00000000" w:rsidRPr="00000000" w14:paraId="000000D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сугестивний метод. </w:t>
      </w:r>
    </w:p>
    <w:p w:rsidR="00000000" w:rsidDel="00000000" w:rsidP="00000000" w:rsidRDefault="00000000" w:rsidRPr="00000000" w14:paraId="000000D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Самостійна робота</w:t>
      </w:r>
      <w:r w:rsidDel="00000000" w:rsidR="00000000" w:rsidRPr="00000000">
        <w:rPr>
          <w:rtl w:val="0"/>
        </w:rPr>
      </w:r>
    </w:p>
    <w:p w:rsidR="00000000" w:rsidDel="00000000" w:rsidP="00000000" w:rsidRDefault="00000000" w:rsidRPr="00000000" w14:paraId="000000D4">
      <w:pPr>
        <w:ind w:firstLine="10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Складання конспекту уроку з розвитку вміння діалогічного мовлення.</w:t>
      </w:r>
    </w:p>
    <w:p w:rsidR="00000000" w:rsidDel="00000000" w:rsidP="00000000" w:rsidRDefault="00000000" w:rsidRPr="00000000" w14:paraId="000000D5">
      <w:pPr>
        <w:ind w:firstLine="10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Складання конспекту уроку з розвитку вміння монологічного мовлення.</w:t>
      </w:r>
    </w:p>
    <w:p w:rsidR="00000000" w:rsidDel="00000000" w:rsidP="00000000" w:rsidRDefault="00000000" w:rsidRPr="00000000" w14:paraId="000000D6">
      <w:pPr>
        <w:ind w:firstLine="10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Інтенсивні методи навчання англійської мови (презентація).</w:t>
      </w:r>
    </w:p>
    <w:p w:rsidR="00000000" w:rsidDel="00000000" w:rsidP="00000000" w:rsidRDefault="00000000" w:rsidRPr="00000000" w14:paraId="000000D7">
      <w:pPr>
        <w:ind w:left="9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Проблема класифікації вправ  у методиці викладання англійської мови (конспект).</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Система оцінювання та вимоги: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участь у роботі впродовж семестру/залік/екзамен</w:t>
      </w:r>
    </w:p>
    <w:p w:rsidR="00000000" w:rsidDel="00000000" w:rsidP="00000000" w:rsidRDefault="00000000" w:rsidRPr="00000000" w14:paraId="000000D9">
      <w:p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Модуль 1.</w:t>
      </w:r>
      <w:r w:rsidDel="00000000" w:rsidR="00000000" w:rsidRPr="00000000">
        <w:rPr>
          <w:rFonts w:ascii="Times New Roman" w:cs="Times New Roman" w:eastAsia="Times New Roman" w:hAnsi="Times New Roman"/>
          <w:b w:val="1"/>
          <w:sz w:val="24"/>
          <w:szCs w:val="24"/>
          <w:rtl w:val="0"/>
        </w:rPr>
        <w:t xml:space="preserve"> Теоретичні засади методики навчання іноземних мов. Формування фонетичних навичок: 50 балів</w:t>
      </w:r>
      <w:r w:rsidDel="00000000" w:rsidR="00000000" w:rsidRPr="00000000">
        <w:rPr>
          <w:rtl w:val="0"/>
        </w:rPr>
      </w:r>
    </w:p>
    <w:p w:rsidR="00000000" w:rsidDel="00000000" w:rsidP="00000000" w:rsidRDefault="00000000" w:rsidRPr="00000000" w14:paraId="000000DA">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Модуль 2. Формування лексико-граматичних навичок. Розвиток умінь аудіювання: 50 балів</w:t>
      </w:r>
    </w:p>
    <w:p w:rsidR="00000000" w:rsidDel="00000000" w:rsidP="00000000" w:rsidRDefault="00000000" w:rsidRPr="00000000" w14:paraId="000000DB">
      <w:pPr>
        <w:ind w:left="0" w:firstLine="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rtl w:val="0"/>
        </w:rPr>
        <w:t xml:space="preserve">           Модуль 3. Розвиток умінь читання та письма. Контроль при навчанні іноземної </w:t>
      </w:r>
      <w:r w:rsidDel="00000000" w:rsidR="00000000" w:rsidRPr="00000000">
        <w:rPr>
          <w:rFonts w:ascii="Times New Roman" w:cs="Times New Roman" w:eastAsia="Times New Roman" w:hAnsi="Times New Roman"/>
          <w:b w:val="1"/>
          <w:sz w:val="24"/>
          <w:szCs w:val="24"/>
          <w:vertAlign w:val="baseline"/>
          <w:rtl w:val="0"/>
        </w:rPr>
        <w:t xml:space="preserve">мови: </w:t>
      </w:r>
    </w:p>
    <w:p w:rsidR="00000000" w:rsidDel="00000000" w:rsidP="00000000" w:rsidRDefault="00000000" w:rsidRPr="00000000" w14:paraId="000000DC">
      <w:pPr>
        <w:ind w:left="0" w:firstLine="0"/>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Модуль  4.  </w:t>
      </w:r>
      <w:r w:rsidDel="00000000" w:rsidR="00000000" w:rsidRPr="00000000">
        <w:rPr>
          <w:rFonts w:ascii="Times New Roman" w:cs="Times New Roman" w:eastAsia="Times New Roman" w:hAnsi="Times New Roman"/>
          <w:b w:val="1"/>
          <w:sz w:val="24"/>
          <w:szCs w:val="24"/>
          <w:rtl w:val="0"/>
        </w:rPr>
        <w:t xml:space="preserve">Розвиток умінь говоріння. Історичні етапи розвитку методики навчання іноземних мов:</w: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Критерії </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Вид контролю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поточний.</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Методи контролю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спостереження за навчальною діяльністю студентів, усне опитування, конспект, презентація/демонстрація фрагментів практичних занять.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час роботи у руслі першого модуля студент може отримати максимум 50 балів за умов виконання всіх заявлених вимог.</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час роботи у руслі другого модуля студент може отримати максимум 50 балів за умов виконання всіх заявлених вимог.</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Загалом – це 100 балів (залік).</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знань і умінь студентів (поточний і підсумковий) з дисципліни «Методика навчання іноземної мови у закладі загальної середньої освіти»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згідно з Положенням про організацію освітнього процесу (URL: </w:t>
      </w:r>
      <w:r w:rsidDel="00000000" w:rsidR="00000000" w:rsidRPr="00000000">
        <w:rPr>
          <w:rFonts w:ascii="Times New Roman" w:cs="Times New Roman" w:eastAsia="Times New Roman" w:hAnsi="Times New Roman"/>
          <w:b w:val="0"/>
          <w:i w:val="0"/>
          <w:smallCaps w:val="0"/>
          <w:strike w:val="0"/>
          <w:color w:val="009933"/>
          <w:sz w:val="24"/>
          <w:szCs w:val="24"/>
          <w:highlight w:val="white"/>
          <w:u w:val="none"/>
          <w:vertAlign w:val="baseline"/>
          <w:rtl w:val="0"/>
        </w:rPr>
        <w:t xml:space="preserve">www.kspu.edu/.../№%20881Д%20</w:t>
      </w:r>
      <w:r w:rsidDel="00000000" w:rsidR="00000000" w:rsidRPr="00000000">
        <w:rPr>
          <w:rFonts w:ascii="Times New Roman" w:cs="Times New Roman" w:eastAsia="Times New Roman" w:hAnsi="Times New Roman"/>
          <w:b w:val="1"/>
          <w:i w:val="0"/>
          <w:smallCaps w:val="0"/>
          <w:strike w:val="0"/>
          <w:color w:val="009933"/>
          <w:sz w:val="24"/>
          <w:szCs w:val="24"/>
          <w:highlight w:val="white"/>
          <w:u w:val="none"/>
          <w:vertAlign w:val="baseline"/>
          <w:rtl w:val="0"/>
        </w:rPr>
        <w:t xml:space="preserve">Положення</w:t>
      </w:r>
      <w:r w:rsidDel="00000000" w:rsidR="00000000" w:rsidRPr="00000000">
        <w:rPr>
          <w:rFonts w:ascii="Times New Roman" w:cs="Times New Roman" w:eastAsia="Times New Roman" w:hAnsi="Times New Roman"/>
          <w:b w:val="0"/>
          <w:i w:val="0"/>
          <w:smallCaps w:val="0"/>
          <w:strike w:val="0"/>
          <w:color w:val="009933"/>
          <w:sz w:val="24"/>
          <w:szCs w:val="24"/>
          <w:highlight w:val="white"/>
          <w:u w:val="none"/>
          <w:vertAlign w:val="baseline"/>
          <w:rtl w:val="0"/>
        </w:rPr>
        <w:t xml:space="preserve">%20про%20</w:t>
      </w:r>
      <w:r w:rsidDel="00000000" w:rsidR="00000000" w:rsidRPr="00000000">
        <w:rPr>
          <w:rFonts w:ascii="Times New Roman" w:cs="Times New Roman" w:eastAsia="Times New Roman" w:hAnsi="Times New Roman"/>
          <w:b w:val="1"/>
          <w:i w:val="0"/>
          <w:smallCaps w:val="0"/>
          <w:strike w:val="0"/>
          <w:color w:val="009933"/>
          <w:sz w:val="24"/>
          <w:szCs w:val="24"/>
          <w:highlight w:val="white"/>
          <w:u w:val="none"/>
          <w:vertAlign w:val="baseline"/>
          <w:rtl w:val="0"/>
        </w:rPr>
        <w:t xml:space="preserve">організацію</w:t>
      </w:r>
      <w:r w:rsidDel="00000000" w:rsidR="00000000" w:rsidRPr="00000000">
        <w:rPr>
          <w:rFonts w:ascii="Times New Roman" w:cs="Times New Roman" w:eastAsia="Times New Roman" w:hAnsi="Times New Roman"/>
          <w:b w:val="0"/>
          <w:i w:val="0"/>
          <w:smallCaps w:val="0"/>
          <w:strike w:val="0"/>
          <w:color w:val="009933"/>
          <w:sz w:val="24"/>
          <w:szCs w:val="24"/>
          <w:highlight w:val="white"/>
          <w:u w:val="none"/>
          <w:vertAlign w:val="baseline"/>
          <w:rtl w:val="0"/>
        </w:rPr>
        <w:t xml:space="preserve">%20</w:t>
      </w:r>
      <w:r w:rsidDel="00000000" w:rsidR="00000000" w:rsidRPr="00000000">
        <w:rPr>
          <w:rFonts w:ascii="Times New Roman" w:cs="Times New Roman" w:eastAsia="Times New Roman" w:hAnsi="Times New Roman"/>
          <w:b w:val="1"/>
          <w:i w:val="0"/>
          <w:smallCaps w:val="0"/>
          <w:strike w:val="0"/>
          <w:color w:val="009933"/>
          <w:sz w:val="24"/>
          <w:szCs w:val="24"/>
          <w:highlight w:val="white"/>
          <w:u w:val="none"/>
          <w:vertAlign w:val="baseline"/>
          <w:rtl w:val="0"/>
        </w:rPr>
        <w:t xml:space="preserve">освітнього</w:t>
      </w:r>
      <w:r w:rsidDel="00000000" w:rsidR="00000000" w:rsidRPr="00000000">
        <w:rPr>
          <w:rFonts w:ascii="Times New Roman" w:cs="Times New Roman" w:eastAsia="Times New Roman" w:hAnsi="Times New Roman"/>
          <w:b w:val="0"/>
          <w:i w:val="0"/>
          <w:smallCaps w:val="0"/>
          <w:strike w:val="0"/>
          <w:color w:val="009933"/>
          <w:sz w:val="24"/>
          <w:szCs w:val="24"/>
          <w:highlight w:val="white"/>
          <w:u w:val="none"/>
          <w:vertAlign w:val="baseline"/>
          <w:rtl w:val="0"/>
        </w:rPr>
        <w:t xml:space="preserve">%20</w:t>
      </w:r>
      <w:r w:rsidDel="00000000" w:rsidR="00000000" w:rsidRPr="00000000">
        <w:rPr>
          <w:rFonts w:ascii="Times New Roman" w:cs="Times New Roman" w:eastAsia="Times New Roman" w:hAnsi="Times New Roman"/>
          <w:b w:val="1"/>
          <w:i w:val="0"/>
          <w:smallCaps w:val="0"/>
          <w:strike w:val="0"/>
          <w:color w:val="009933"/>
          <w:sz w:val="24"/>
          <w:szCs w:val="24"/>
          <w:highlight w:val="white"/>
          <w:u w:val="none"/>
          <w:vertAlign w:val="baseline"/>
          <w:rtl w:val="0"/>
        </w:rPr>
        <w:t xml:space="preserve">процесу</w:t>
      </w:r>
      <w:r w:rsidDel="00000000" w:rsidR="00000000" w:rsidRPr="00000000">
        <w:rPr>
          <w:rFonts w:ascii="Times New Roman" w:cs="Times New Roman" w:eastAsia="Times New Roman" w:hAnsi="Times New Roman"/>
          <w:b w:val="0"/>
          <w:i w:val="0"/>
          <w:smallCaps w:val="0"/>
          <w:strike w:val="0"/>
          <w:color w:val="009933"/>
          <w:sz w:val="24"/>
          <w:szCs w:val="24"/>
          <w:highlight w:val="white"/>
          <w:u w:val="none"/>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час роботи у руслі третього модуля студент може отримати максимум 30 балів за умов виконання всіх заявлених вимог.</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 час роботи у руслі четвертого модуля студент може отримати максимум 30 балів за умов виконання всіх заявлених вимог.</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 – 40 балів</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Критерії оцінки рівня знань на практичних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заняттях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практичних заняттях рівень знань оцінюється: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відмінно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студент дає вичерпні, обґрунтовані, теоретично і практично правильні відповіді не менш ніж на 90% запитань, проводить узагальнення й робить висновки, акуратно оформляє завдання, був присутній на лекціях, має конспект лекцій або конспекти з основних тем курсу;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добре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коли студент володіє знаннями матеріалу, але допускає незначні помилки у формуванні термінів, категорій, проте за допомогою викладача швидко орієнтується і знаходить правильні відповіді, був присутній на лекціях, має конспект лекцій або конспекти з основних тем курсу;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задовільно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коли студент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незадовільно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 можливістю повторного складання» –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Підсумкова (загальна оцінка)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Вид контролю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підсумковий.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контролю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залік, екзамен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Критерії оцінювання відповіді на заліку (усна форма контролю)</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604.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62"/>
        <w:gridCol w:w="7642"/>
        <w:tblGridChange w:id="0">
          <w:tblGrid>
            <w:gridCol w:w="1962"/>
            <w:gridCol w:w="7642"/>
          </w:tblGrid>
        </w:tblGridChange>
      </w:tblGrid>
      <w:tr>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8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(відмінно)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8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90-100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8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балів </w:t>
            </w:r>
          </w:p>
        </w:tc>
        <w:tc>
          <w:tcPr/>
          <w:p w:rsidR="00000000" w:rsidDel="00000000" w:rsidP="00000000" w:rsidRDefault="00000000" w:rsidRPr="00000000" w14:paraId="000000F0">
            <w:pPr>
              <w:ind w:left="-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має глибокі міцні і системні знання про закономірності процесу навчання англійської мови як засобу комунікації, освіти та виховання учнів. Має повне уявлення про специфіку змісту і структуру педагогічної діяльності вчителя англійської мови. Ознайомлений з найбільш відомими напрямками в методиці, системами, методами, формами та засобами навчання англійської мови.</w:t>
            </w:r>
          </w:p>
        </w:tc>
      </w:tr>
      <w:tr>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(добре)</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82-89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балів</w:t>
            </w:r>
          </w:p>
        </w:tc>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 має міцні ґрунтовні знання, вміє вирішувати різні методичні завдання в різних педагогічних ситуаціях на уроках англійської мови, але може допустити неточності  в формулюванні цілей і завдань уроку, незначні помилки при складанні плану-конспекту уроку.  </w:t>
            </w:r>
          </w:p>
        </w:tc>
      </w:tr>
      <w:tr>
        <w:tc>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(добре)</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74-81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балів</w:t>
            </w:r>
          </w:p>
        </w:tc>
        <w:tc>
          <w:tcPr/>
          <w:p w:rsidR="00000000" w:rsidDel="00000000" w:rsidP="00000000" w:rsidRDefault="00000000" w:rsidRPr="00000000" w14:paraId="000000F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знає програмний матеріал повністю, має практичні навички планування, проведення та аналізу уроку, але не вміє самостійно теоретично обґрунтувати доцільність використання тих чи інших прийомів і методів на уроці.</w:t>
            </w:r>
          </w:p>
        </w:tc>
      </w:tr>
      <w:tr>
        <w:tc>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(задовільно)</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64-73 балів</w:t>
            </w:r>
          </w:p>
        </w:tc>
        <w:tc>
          <w:tcPr/>
          <w:p w:rsidR="00000000" w:rsidDel="00000000" w:rsidP="00000000" w:rsidRDefault="00000000" w:rsidRPr="00000000" w14:paraId="000000FB">
            <w:pPr>
              <w:ind w:left="-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знає основні теми курсу, має уявлення про ключові теоретичні питання, які висуває практика викладання англійської мови, але його знання мають загальний характер, іноді непідкріплені прикладами. Замість чіткого визначення пояснює теоретичний матеріал на побутовому рівні. Має прогалини в знаннях теорії та практичних уміннях.</w:t>
            </w:r>
          </w:p>
        </w:tc>
      </w:tr>
      <w:tr>
        <w:tc>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(задовільно)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60-63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балів</w:t>
            </w:r>
          </w:p>
        </w:tc>
        <w:tc>
          <w:tcPr/>
          <w:p w:rsidR="00000000" w:rsidDel="00000000" w:rsidP="00000000" w:rsidRDefault="00000000" w:rsidRPr="00000000" w14:paraId="000000F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знає про накопичений у вітчизняній та зарубіжній методиці навчання іноземних мов досвід викладання англійської мови в основній та старшій школах, але не може творчо мислити при використанні чинних підручників і навчальних посібників, а також при вирішенні методичних завдань у різних педагогічних ситуаціях на уроках англійської мови. Недосконало знає теорію.</w:t>
            </w:r>
          </w:p>
        </w:tc>
      </w:tr>
      <w:tr>
        <w:tc>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FХ (незадовільно) з можливістю повторного складання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35-39 балів</w:t>
            </w:r>
          </w:p>
        </w:tc>
        <w:tc>
          <w:tcPr/>
          <w:p w:rsidR="00000000" w:rsidDel="00000000" w:rsidP="00000000" w:rsidRDefault="00000000" w:rsidRPr="00000000" w14:paraId="00000102">
            <w:pPr>
              <w:ind w:left="-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Відсутні навички планування уроку англійської мови. </w:t>
            </w:r>
          </w:p>
          <w:p w:rsidR="00000000" w:rsidDel="00000000" w:rsidP="00000000" w:rsidRDefault="00000000" w:rsidRPr="00000000" w14:paraId="00000103">
            <w:pPr>
              <w:ind w:firstLine="1077"/>
              <w:rPr>
                <w:sz w:val="24"/>
                <w:szCs w:val="24"/>
              </w:rPr>
            </w:pPr>
            <w:r w:rsidDel="00000000" w:rsidR="00000000" w:rsidRPr="00000000">
              <w:rPr>
                <w:rtl w:val="0"/>
              </w:rPr>
            </w:r>
          </w:p>
        </w:tc>
      </w:tr>
      <w:tr>
        <w:tc>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F1 (незадовільно) з обов’язковим повторним вивченням дисципліни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 балів</w:t>
            </w:r>
          </w:p>
        </w:tc>
        <w:tc>
          <w:tcPr/>
          <w:p w:rsidR="00000000" w:rsidDel="00000000" w:rsidP="00000000" w:rsidRDefault="00000000" w:rsidRPr="00000000" w14:paraId="00000106">
            <w:pPr>
              <w:ind w:left="-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повністю не знає програмного матеріалу, не працював в аудиторії з викладачем або самостійно.</w:t>
            </w:r>
          </w:p>
          <w:p w:rsidR="00000000" w:rsidDel="00000000" w:rsidP="00000000" w:rsidRDefault="00000000" w:rsidRPr="00000000" w14:paraId="00000107">
            <w:pPr>
              <w:ind w:firstLine="1077"/>
              <w:rPr>
                <w:sz w:val="24"/>
                <w:szCs w:val="24"/>
              </w:rPr>
            </w:pPr>
            <w:r w:rsidDel="00000000" w:rsidR="00000000" w:rsidRPr="00000000">
              <w:rPr>
                <w:rtl w:val="0"/>
              </w:rPr>
            </w:r>
          </w:p>
        </w:tc>
      </w:tr>
    </w:tbl>
    <w:p w:rsidR="00000000" w:rsidDel="00000000" w:rsidP="00000000" w:rsidRDefault="00000000" w:rsidRPr="00000000" w14:paraId="00000108">
      <w:pPr>
        <w:ind w:left="142"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КРИТЕРІЇ ОЦІНЮВАННЯ ЗНАНЬ І ВМІНЬ СТУДЕНТІВ</w:t>
      </w: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ЩОДО ПРЕЗЕНТАЦІЙ</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Максимальна кількість балів - 0,5</w:t>
      </w:r>
    </w:p>
    <w:tbl>
      <w:tblPr>
        <w:tblStyle w:val="Table5"/>
        <w:tblW w:w="9643.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49"/>
        <w:gridCol w:w="14"/>
        <w:gridCol w:w="1280"/>
        <w:gridCol w:w="3079"/>
        <w:gridCol w:w="3021"/>
        <w:tblGridChange w:id="0">
          <w:tblGrid>
            <w:gridCol w:w="2249"/>
            <w:gridCol w:w="14"/>
            <w:gridCol w:w="1280"/>
            <w:gridCol w:w="3079"/>
            <w:gridCol w:w="3021"/>
          </w:tblGrid>
        </w:tblGridChange>
      </w:tblGrid>
      <w:tr>
        <w:tc>
          <w:tcPr>
            <w:gridSpan w:val="2"/>
            <w:vAlign w:val="cente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Оцінка за шкалою ECTS</w:t>
            </w:r>
          </w:p>
        </w:tc>
        <w:tc>
          <w:tcPr>
            <w:vAlign w:val="cente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Сума балів за 100-бальною шкалою</w:t>
            </w:r>
          </w:p>
        </w:tc>
        <w:tc>
          <w:tcPr>
            <w:vMerge w:val="restart"/>
            <w:vAlign w:val="cente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Оцінка за національною шкалою</w:t>
            </w:r>
          </w:p>
        </w:tc>
      </w:tr>
      <w:tr>
        <w:tc>
          <w:tcPr>
            <w:gridSpan w:val="2"/>
            <w:vAlign w:val="cente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w:t>
            </w:r>
          </w:p>
        </w:tc>
        <w:tc>
          <w:tcPr>
            <w:vAlign w:val="cente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90-100</w:t>
            </w:r>
          </w:p>
        </w:tc>
        <w:tc>
          <w:tcPr>
            <w:vMerge w:val="continue"/>
            <w:vAlign w:val="cente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відмінно</w:t>
            </w:r>
          </w:p>
        </w:tc>
      </w:tr>
      <w:tr>
        <w:tc>
          <w:tcPr>
            <w:gridSpan w:val="2"/>
            <w:vAlign w:val="cente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w:t>
            </w:r>
          </w:p>
        </w:tc>
        <w:tc>
          <w:tcPr>
            <w:vAlign w:val="cente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82-89</w:t>
            </w:r>
          </w:p>
        </w:tc>
        <w:tc>
          <w:tcPr>
            <w:vMerge w:val="continue"/>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добре</w:t>
            </w:r>
          </w:p>
        </w:tc>
      </w:tr>
      <w:tr>
        <w:tc>
          <w:tcPr>
            <w:gridSpan w:val="2"/>
            <w:vAlign w:val="cente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w:t>
            </w:r>
          </w:p>
        </w:tc>
        <w:tc>
          <w:tcPr>
            <w:vAlign w:val="cente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74-81</w:t>
            </w:r>
          </w:p>
        </w:tc>
        <w:tc>
          <w:tcPr>
            <w:vMerge w:val="continue"/>
            <w:vAlign w:val="cente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vAlign w:val="cente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p>
        </w:tc>
        <w:tc>
          <w:tcPr>
            <w:vAlign w:val="cente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64-73</w:t>
            </w:r>
          </w:p>
        </w:tc>
        <w:tc>
          <w:tcPr>
            <w:vMerge w:val="continue"/>
            <w:vAlign w:val="center"/>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задовільно</w:t>
            </w:r>
          </w:p>
        </w:tc>
      </w:tr>
      <w:tr>
        <w:tc>
          <w:tcPr>
            <w:gridSpan w:val="2"/>
            <w:vAlign w:val="cente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w:t>
            </w:r>
          </w:p>
        </w:tc>
        <w:tc>
          <w:tcPr>
            <w:vAlign w:val="cente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60-63</w:t>
            </w:r>
          </w:p>
        </w:tc>
        <w:tc>
          <w:tcPr>
            <w:vMerge w:val="continue"/>
            <w:vAlign w:val="center"/>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vAlign w:val="cente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FX</w:t>
            </w:r>
          </w:p>
        </w:tc>
        <w:tc>
          <w:tcPr>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35-59</w:t>
            </w:r>
          </w:p>
        </w:tc>
        <w:tc>
          <w:tcPr>
            <w:vMerge w:val="continue"/>
            <w:vAlign w:val="center"/>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незадовільно з можливістю повторного складання</w:t>
            </w:r>
          </w:p>
        </w:tc>
      </w:tr>
      <w:tr>
        <w:tc>
          <w:tcPr>
            <w:gridSpan w:val="2"/>
            <w:vAlign w:val="cente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w:t>
            </w:r>
          </w:p>
        </w:tc>
        <w:tc>
          <w:tcPr>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1-34</w:t>
            </w:r>
          </w:p>
        </w:tc>
        <w:tc>
          <w:tcPr>
            <w:vMerge w:val="continue"/>
            <w:vAlign w:val="cente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незадовільно з обов’язковим повторним вивченням дисципліни</w:t>
            </w:r>
          </w:p>
        </w:tc>
      </w:tr>
      <w:tr>
        <w:tc>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 (відмінно)</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90-100</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0,5</w:t>
            </w:r>
          </w:p>
        </w:tc>
        <w:tc>
          <w:tcPr>
            <w:gridSpan w:val="4"/>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Розміщений матеріал відповідає тематиці проекту. Точно відповідає тематиці, містить дуже важливу інформацію. Інформація структурована. Має чітку, логічно вибудувану структуру. Використання графіків, таблиць.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«читанність»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r w:rsidDel="00000000" w:rsidR="00000000" w:rsidRPr="00000000">
              <w:rPr>
                <w:rtl w:val="0"/>
              </w:rPr>
            </w:r>
          </w:p>
        </w:tc>
      </w:tr>
      <w:tr>
        <w:tc>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(добре)</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82-89</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w:t>
            </w:r>
          </w:p>
        </w:tc>
        <w:tc>
          <w:tcPr>
            <w:gridSpan w:val="4"/>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Розміщений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(добре)</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74-81</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Дизайн не суперечить загальному змісту проекту. Робота дає висновок про середній рівень умінь і навичок використання комп’ютерних технологій студентами.</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(задовільно)</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64-73</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проєкту, а інколи навіть іде всупереч загальному змісту. Низький рівень використання різноманітних можливостей комп’ютерних технологій.</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 (задовільно)</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60-63</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методик подання інформації.</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FХ (незадовільно) з можливістю повторного складання</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35-59</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Презентація не відповідає вимогам щодо оформлення, дизайну, естетичного вигляду.</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(незадовільно) з обов’язковим повторним вивченням дисципліни</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1-34</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Презентація не підготовлена взагалі.</w:t>
            </w:r>
          </w:p>
        </w:tc>
      </w:tr>
    </w:tbl>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КРИТЕРІЇ ОЦІНЮВАННЯ ЗНАНЬ І ВМІНЬ СТУДЕНТІВ</w:t>
      </w: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(УСНА ВІДПОВІДЬ НА ПРАКТИЧНОМУ ЗАНЯТТІ / ДОПОВІДЬ)</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Максимальна кількість балів - 2 </w:t>
      </w:r>
    </w:p>
    <w:tbl>
      <w:tblPr>
        <w:tblStyle w:val="Table6"/>
        <w:tblW w:w="9643.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49"/>
        <w:gridCol w:w="14"/>
        <w:gridCol w:w="1280"/>
        <w:gridCol w:w="3079"/>
        <w:gridCol w:w="3021"/>
        <w:tblGridChange w:id="0">
          <w:tblGrid>
            <w:gridCol w:w="2249"/>
            <w:gridCol w:w="14"/>
            <w:gridCol w:w="1280"/>
            <w:gridCol w:w="3079"/>
            <w:gridCol w:w="3021"/>
          </w:tblGrid>
        </w:tblGridChange>
      </w:tblGrid>
      <w:tr>
        <w:tc>
          <w:tcPr>
            <w:gridSpan w:val="2"/>
            <w:vAlign w:val="cente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Оцінка за шкалою ECTS</w:t>
            </w:r>
          </w:p>
        </w:tc>
        <w:tc>
          <w:tcPr>
            <w:vAlign w:val="cente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Сума балів за 100-бальною шкалою</w:t>
            </w:r>
          </w:p>
        </w:tc>
        <w:tc>
          <w:tcPr>
            <w:vMerge w:val="restart"/>
            <w:vAlign w:val="center"/>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Оцінка за національною шкалою</w:t>
            </w:r>
          </w:p>
        </w:tc>
      </w:tr>
      <w:tr>
        <w:tc>
          <w:tcPr>
            <w:gridSpan w:val="2"/>
            <w:vAlign w:val="cente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w:t>
            </w:r>
          </w:p>
        </w:tc>
        <w:tc>
          <w:tcPr>
            <w:vAlign w:val="cente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90-100</w:t>
            </w:r>
          </w:p>
        </w:tc>
        <w:tc>
          <w:tcPr>
            <w:vMerge w:val="continue"/>
            <w:vAlign w:val="center"/>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відмінно</w:t>
            </w:r>
          </w:p>
        </w:tc>
      </w:tr>
      <w:tr>
        <w:tc>
          <w:tcPr>
            <w:gridSpan w:val="2"/>
            <w:vAlign w:val="cente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w:t>
            </w:r>
          </w:p>
        </w:tc>
        <w:tc>
          <w:tcPr>
            <w:vAlign w:val="center"/>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82-89</w:t>
            </w:r>
          </w:p>
        </w:tc>
        <w:tc>
          <w:tcPr>
            <w:vMerge w:val="continue"/>
            <w:vAlign w:val="cente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добре</w:t>
            </w:r>
          </w:p>
        </w:tc>
      </w:tr>
      <w:tr>
        <w:tc>
          <w:tcPr>
            <w:gridSpan w:val="2"/>
            <w:vAlign w:val="center"/>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w:t>
            </w:r>
          </w:p>
        </w:tc>
        <w:tc>
          <w:tcPr>
            <w:vAlign w:val="center"/>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74-81</w:t>
            </w:r>
          </w:p>
        </w:tc>
        <w:tc>
          <w:tcPr>
            <w:vMerge w:val="continue"/>
            <w:vAlign w:val="center"/>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vAlign w:val="cente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p>
        </w:tc>
        <w:tc>
          <w:tcPr>
            <w:vAlign w:val="center"/>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64-73</w:t>
            </w:r>
          </w:p>
        </w:tc>
        <w:tc>
          <w:tcPr>
            <w:vMerge w:val="continue"/>
            <w:vAlign w:val="cente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задовільно</w:t>
            </w:r>
          </w:p>
        </w:tc>
      </w:tr>
      <w:tr>
        <w:tc>
          <w:tcPr>
            <w:gridSpan w:val="2"/>
            <w:vAlign w:val="center"/>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w:t>
            </w:r>
          </w:p>
        </w:tc>
        <w:tc>
          <w:tcPr>
            <w:vAlign w:val="center"/>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60-63</w:t>
            </w:r>
          </w:p>
        </w:tc>
        <w:tc>
          <w:tcPr>
            <w:vMerge w:val="continue"/>
            <w:vAlign w:val="center"/>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vAlign w:val="center"/>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FX</w:t>
            </w:r>
          </w:p>
        </w:tc>
        <w:tc>
          <w:tcPr>
            <w:vAlign w:val="cente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35-59</w:t>
            </w:r>
          </w:p>
        </w:tc>
        <w:tc>
          <w:tcPr>
            <w:vMerge w:val="continue"/>
            <w:vAlign w:val="center"/>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незадовільно з можливістю повторного складання</w:t>
            </w:r>
          </w:p>
        </w:tc>
      </w:tr>
      <w:tr>
        <w:tc>
          <w:tcPr>
            <w:gridSpan w:val="2"/>
            <w:vAlign w:val="center"/>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w:t>
            </w:r>
          </w:p>
        </w:tc>
        <w:tc>
          <w:tcPr>
            <w:vAlign w:val="center"/>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1-34</w:t>
            </w:r>
          </w:p>
        </w:tc>
        <w:tc>
          <w:tcPr>
            <w:vMerge w:val="continue"/>
            <w:vAlign w:val="center"/>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незадовільно з обов’язковим повторним вивченням дисципліни</w:t>
            </w:r>
          </w:p>
        </w:tc>
      </w:tr>
      <w:tr>
        <w:tc>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 (відмінно)</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90-100 = 2 бали</w:t>
            </w:r>
          </w:p>
        </w:tc>
        <w:tc>
          <w:tcPr>
            <w:gridSpan w:val="4"/>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Студент правильно, повно, чітко і логічно висвітлює сутність питання; бездоганно апелює до термінів і дефініцій (до 5); наводить приклади; може порівняти погляди вітчизняних та зарубіжних науковців на окреслену проблему, проаналізувати сучасний стан розвитку; додає власне підготовлену інформацію, яку не було висвітлено на лекційному занятті, ілюструє її прикладами.</w:t>
            </w:r>
            <w:r w:rsidDel="00000000" w:rsidR="00000000" w:rsidRPr="00000000">
              <w:rPr>
                <w:rtl w:val="0"/>
              </w:rPr>
            </w:r>
          </w:p>
        </w:tc>
      </w:tr>
      <w:tr>
        <w:tc>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(добре)</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82-89=1,5 бали</w:t>
            </w:r>
          </w:p>
        </w:tc>
        <w:tc>
          <w:tcPr>
            <w:gridSpan w:val="4"/>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наводить приклади, проте нечітко володіє джерелом інформації; допускає певні неточності у порівнянні поглядів вітчизняних та зарубіжних науковців на окреслену проблему; додає власне підготовлену інформацію, яку не було висвітлено на лекційному занятті, проте не ілюструє її прикладами.</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(добре)</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74-81= 1 бал</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Студент неповно, неточно висвітлює сутність проблеми; зазначає сутність термінів і дефініцій, проте припускає неточності; наводить приклади, проте нечітко володіє джерелом інформації; орієнтується в особливостях розвитку того чи іншого явища,але не може прокоментувати зміни, які відбулися у певний період розвитку методики;   не додає власне підготовлену інформацію, яку не було висвітлено на лекційному занятті.</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(задовільно)</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64-73=0,5 балів</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Студент некоректно висвітлює сутність проблеми; наводить недостатню кількість прикладів, нечітко володіє джерелом інформації; орієнтується в особливостях розвитку того чи іншого  явища, але не наводить жодних прикладів на підтвердження своїх висновків; не надає коментарів щодо стану змін, які відбулися у певний період розвитку в методиці навчання англійської мови; не додає власне підготовлену інформацію, яку не було висвітлено на лекційному занятті.</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 (задовільно)</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60-63=0,3 бали</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Студент лише дотримується тезисів лекційного матеріалу; неактивний щодо використання термінів і дефініцій (2-3); не посилається на ілюстрації матеріалу реферованих досліджень.</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FХ (незадовільно) з можливістю повторного складання</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35-59= 0 балів</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Студент не готовий висвітлити сутність питання.</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(незадовільно) з обов’язковим повторним вивченням дисципліни</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1-34=0 балів</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Студент не готовий висвітлити сутність питання.</w:t>
            </w:r>
          </w:p>
        </w:tc>
      </w:tr>
    </w:tbl>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КРИТЕРІЇ ОЦІНЮВАННЯ ЗНАНЬ І ВМІНЬ СТУДЕНТІВ</w:t>
      </w: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(КОНСПЕКТ / ПИСЬМОВА ВІДПОВІДЬ)</w:t>
      </w: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Деякі теми самостійної роботи, які пропонується виконати у форматі конспекту, оцінюються максимум в 1 або 0,5 балів. Ці показники є максимальними в системі оцінювання. Формат «письмова відповідь» оцінюється максимум в 0,5 балів.</w:t>
      </w:r>
    </w:p>
    <w:tbl>
      <w:tblPr>
        <w:tblStyle w:val="Table7"/>
        <w:tblW w:w="9643.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49"/>
        <w:gridCol w:w="14"/>
        <w:gridCol w:w="1280"/>
        <w:gridCol w:w="3079"/>
        <w:gridCol w:w="3021"/>
        <w:tblGridChange w:id="0">
          <w:tblGrid>
            <w:gridCol w:w="2249"/>
            <w:gridCol w:w="14"/>
            <w:gridCol w:w="1280"/>
            <w:gridCol w:w="3079"/>
            <w:gridCol w:w="3021"/>
          </w:tblGrid>
        </w:tblGridChange>
      </w:tblGrid>
      <w:tr>
        <w:tc>
          <w:tcPr>
            <w:gridSpan w:val="2"/>
            <w:vAlign w:val="center"/>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Оцінка за шкалою ECTS</w:t>
            </w:r>
          </w:p>
        </w:tc>
        <w:tc>
          <w:tcPr>
            <w:vAlign w:val="center"/>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Сума балів за 100-бальною шкалою</w:t>
            </w:r>
          </w:p>
        </w:tc>
        <w:tc>
          <w:tcPr>
            <w:vMerge w:val="restart"/>
            <w:vAlign w:val="center"/>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Оцінка за національною шкалою</w:t>
            </w:r>
          </w:p>
        </w:tc>
      </w:tr>
      <w:tr>
        <w:tc>
          <w:tcPr>
            <w:gridSpan w:val="2"/>
            <w:vAlign w:val="center"/>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w:t>
            </w:r>
          </w:p>
        </w:tc>
        <w:tc>
          <w:tcPr>
            <w:vAlign w:val="center"/>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90-100</w:t>
            </w:r>
          </w:p>
        </w:tc>
        <w:tc>
          <w:tcPr>
            <w:vMerge w:val="continue"/>
            <w:vAlign w:val="center"/>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відмінно</w:t>
            </w:r>
          </w:p>
        </w:tc>
      </w:tr>
      <w:tr>
        <w:tc>
          <w:tcPr>
            <w:gridSpan w:val="2"/>
            <w:vAlign w:val="center"/>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w:t>
            </w:r>
          </w:p>
        </w:tc>
        <w:tc>
          <w:tcPr>
            <w:vAlign w:val="center"/>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82-89</w:t>
            </w:r>
          </w:p>
        </w:tc>
        <w:tc>
          <w:tcPr>
            <w:vMerge w:val="continue"/>
            <w:vAlign w:val="center"/>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добре</w:t>
            </w:r>
          </w:p>
        </w:tc>
      </w:tr>
      <w:tr>
        <w:tc>
          <w:tcPr>
            <w:gridSpan w:val="2"/>
            <w:vAlign w:val="center"/>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w:t>
            </w:r>
          </w:p>
        </w:tc>
        <w:tc>
          <w:tcPr>
            <w:vAlign w:val="center"/>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74-81</w:t>
            </w:r>
          </w:p>
        </w:tc>
        <w:tc>
          <w:tcPr>
            <w:vMerge w:val="continue"/>
            <w:vAlign w:val="center"/>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vAlign w:val="center"/>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r>
          </w:p>
        </w:tc>
        <w:tc>
          <w:tcPr>
            <w:vAlign w:val="center"/>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64-73</w:t>
            </w:r>
          </w:p>
        </w:tc>
        <w:tc>
          <w:tcPr>
            <w:vMerge w:val="continue"/>
            <w:vAlign w:val="center"/>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задовільно</w:t>
            </w:r>
          </w:p>
        </w:tc>
      </w:tr>
      <w:tr>
        <w:tc>
          <w:tcPr>
            <w:gridSpan w:val="2"/>
            <w:vAlign w:val="center"/>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w:t>
            </w:r>
          </w:p>
        </w:tc>
        <w:tc>
          <w:tcPr>
            <w:vAlign w:val="center"/>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60-63</w:t>
            </w:r>
          </w:p>
        </w:tc>
        <w:tc>
          <w:tcPr>
            <w:vMerge w:val="continue"/>
            <w:vAlign w:val="center"/>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vAlign w:val="center"/>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FX</w:t>
            </w:r>
          </w:p>
        </w:tc>
        <w:tc>
          <w:tcPr>
            <w:vAlign w:val="center"/>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35-59</w:t>
            </w:r>
          </w:p>
        </w:tc>
        <w:tc>
          <w:tcPr>
            <w:vMerge w:val="continue"/>
            <w:vAlign w:val="center"/>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незадовільно з можливістю повторного складання</w:t>
            </w:r>
          </w:p>
        </w:tc>
      </w:tr>
      <w:tr>
        <w:tc>
          <w:tcPr>
            <w:gridSpan w:val="2"/>
            <w:vAlign w:val="center"/>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w:t>
            </w:r>
          </w:p>
        </w:tc>
        <w:tc>
          <w:tcPr>
            <w:vAlign w:val="center"/>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1-34</w:t>
            </w:r>
          </w:p>
        </w:tc>
        <w:tc>
          <w:tcPr>
            <w:vMerge w:val="continue"/>
            <w:vAlign w:val="center"/>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незадовільно з обов’язковим повторним вивченням дисципліни</w:t>
            </w:r>
          </w:p>
        </w:tc>
      </w:tr>
      <w:tr>
        <w:tc>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 (відмінно)</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90-100</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w:t>
            </w:r>
          </w:p>
        </w:tc>
        <w:tc>
          <w:tcPr>
            <w:gridSpan w:val="4"/>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Студент правильно, повно, чітко і логічно висвітлює сутність питання; бездоганно апелює до термінів і дефініцій (до 10); наводить приклади; орієнтується в різних напрямах дослідження окресленого питання. </w:t>
            </w:r>
            <w:r w:rsidDel="00000000" w:rsidR="00000000" w:rsidRPr="00000000">
              <w:rPr>
                <w:rtl w:val="0"/>
              </w:rPr>
            </w:r>
          </w:p>
        </w:tc>
      </w:tr>
      <w:tr>
        <w:tc>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(добре)</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82-89</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0,9/0,4</w:t>
            </w:r>
          </w:p>
        </w:tc>
        <w:tc>
          <w:tcPr>
            <w:gridSpan w:val="4"/>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Студент правильно і повно, інколи з деякою неточністю висвітлює сутність проблеми; зазначає сутність термінів і дефініцій, проте припускаючи неточності; наводить приклади, проте нечітко володіє джерелом інформації; орієнтується в різних напрямах дослідження питання, проте наводить недостатню кількість прикладів.</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(добре)</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74-81</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0,8/0,3</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Студент неповно, неточно висвітлює сутність проблеми; зазначає сутність термінів і дефініцій, проте припускаючи неточності; наводить приклади, проте нечітко володіє джерелом інформації; не точно орієнтується в різних напрямах дослідження, не коментує дані, наведені у таблицях підручників.</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(задовільно)</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64-73</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0,7/0,2</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Студент некоректно висвітлює сутність проблеми; не зазначає сутність термінів і дефініцій (до 4 термінів); наводить недостатню кількість прикладів, не чітко володіє джерелом інформації; неточно орієнтується в різних напрямах дослідження, не припускається до коментарів та цитат відомих науковців щодо проблеми вивчення.</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 (задовільно)</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60-63</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0,6/0,1</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Відповідь базується лише на тезисах окремих (1-2) джерел; відсутність посилань на реферовані дослідження; непоінформованість ілюстраціями проєктів, у межах яких висвітлювалося окреслене коло питань; немає посилань на науковців різних наукових напрямів (вітчизняних і закордонних).</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FХ (незадовільно) з можливістю повторного складання</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35-59</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0/0</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Студент не надав відповідь у форматі конспекту (письмової відповіді).</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(незадовільно) з обов’язковим повторним вивченням дисципліни</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1-34</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0/0</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Студент не надав відповідь у форматі конспекту (письмової відповіді).</w:t>
            </w:r>
          </w:p>
        </w:tc>
      </w:tr>
    </w:tbl>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Екзамен  (40 балів)</w:t>
      </w: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Критерії оцінювання відповіді на екзамені (усна форма контролю)</w:t>
      </w: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8"/>
        <w:tblW w:w="9604.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62"/>
        <w:gridCol w:w="7642"/>
        <w:tblGridChange w:id="0">
          <w:tblGrid>
            <w:gridCol w:w="1962"/>
            <w:gridCol w:w="7642"/>
          </w:tblGrid>
        </w:tblGridChange>
      </w:tblGrid>
      <w:tr>
        <w:tc>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8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 (відмінно) </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8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90-100=40-35 </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28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балів </w:t>
            </w:r>
          </w:p>
        </w:tc>
        <w:tc>
          <w:tcPr/>
          <w:p w:rsidR="00000000" w:rsidDel="00000000" w:rsidP="00000000" w:rsidRDefault="00000000" w:rsidRPr="00000000" w14:paraId="00000224">
            <w:pPr>
              <w:ind w:left="-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має глибокі міцні і системні знання про закономірності процесу навчання англійської мови як засобу комунікації, освіти та виховання учнів. Має повне уявлення про специфіку змісту і структуру педагогічної діяльності вчителя англійської мови. Ознайомлений з найбільш відомими напрямками в методиці, системами, методами, формами та засобами навчання англійської мови.</w:t>
            </w:r>
          </w:p>
        </w:tc>
      </w:tr>
      <w:tr>
        <w:tc>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(добре)</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82-89 = </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34-29 балів</w:t>
            </w:r>
          </w:p>
        </w:tc>
        <w:tc>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 має міцні ґрунтовні знання, вміє вирішувати різні методичні завдання в різних педагогічних ситуаціях на уроках англійської мови, але може допустити неточності  в формулюванні цілей і завдань уроку, незначні помилки при складанні плану-конспекту уроку.  </w:t>
            </w:r>
          </w:p>
        </w:tc>
      </w:tr>
      <w:tr>
        <w:tc>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  (добре)</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74-81 = </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28-23 балів</w:t>
            </w:r>
          </w:p>
        </w:tc>
        <w:tc>
          <w:tcPr/>
          <w:p w:rsidR="00000000" w:rsidDel="00000000" w:rsidP="00000000" w:rsidRDefault="00000000" w:rsidRPr="00000000" w14:paraId="0000022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знає програмний матеріал повністю, має практичні навички планування, проведення та аналізу уроку, але не вміє самостійно теоретично обґрунтувати доцільність використання тих чи інших прийомів і методів на уроці.</w:t>
            </w:r>
          </w:p>
        </w:tc>
      </w:tr>
      <w:tr>
        <w:tc>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(задовільно)</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64-73 = 22-17 балів</w:t>
            </w:r>
          </w:p>
        </w:tc>
        <w:tc>
          <w:tcPr/>
          <w:p w:rsidR="00000000" w:rsidDel="00000000" w:rsidP="00000000" w:rsidRDefault="00000000" w:rsidRPr="00000000" w14:paraId="0000022F">
            <w:pPr>
              <w:ind w:left="-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знає основні теми курсу, має уявлення про ключові теоретичні питання, які висуває практика викладання англійської мови, але його знання мають загальний характер, іноді непідкріплені прикладами. Замість чіткого визначення пояснює теоретичний матеріал на побутовому рівні. Має прогалини в знаннях теорії та практичних уміннях.</w:t>
            </w:r>
          </w:p>
        </w:tc>
      </w:tr>
      <w:tr>
        <w:tc>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 (задовільно) </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60-63 = </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16-10 балів</w:t>
            </w:r>
          </w:p>
        </w:tc>
        <w:tc>
          <w:tcPr/>
          <w:p w:rsidR="00000000" w:rsidDel="00000000" w:rsidP="00000000" w:rsidRDefault="00000000" w:rsidRPr="00000000" w14:paraId="0000023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знає про накопичений у вітчизняній та зарубіжній методиці навчання іноземних мов досвід викладання англійської мови в основній та старшій школах, але не може творчо мислити при використанні чинних підручників і навчальних посібників, а також при вирішенні методичних завдань у різних педагогічних ситуаціях на уроках англійської мови. Недосконало знає теорію.</w:t>
            </w:r>
          </w:p>
        </w:tc>
      </w:tr>
      <w:tr>
        <w:tc>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FХ (незадовільно) з можливістю повторного складання </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35-39 = 9-5 балів</w:t>
            </w:r>
          </w:p>
        </w:tc>
        <w:tc>
          <w:tcPr/>
          <w:p w:rsidR="00000000" w:rsidDel="00000000" w:rsidP="00000000" w:rsidRDefault="00000000" w:rsidRPr="00000000" w14:paraId="00000236">
            <w:pPr>
              <w:ind w:left="-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Відсутні навички планування уроку англійської мови. </w:t>
            </w:r>
          </w:p>
          <w:p w:rsidR="00000000" w:rsidDel="00000000" w:rsidP="00000000" w:rsidRDefault="00000000" w:rsidRPr="00000000" w14:paraId="00000237">
            <w:pPr>
              <w:ind w:firstLine="1077"/>
              <w:rPr>
                <w:sz w:val="24"/>
                <w:szCs w:val="24"/>
              </w:rPr>
            </w:pPr>
            <w:r w:rsidDel="00000000" w:rsidR="00000000" w:rsidRPr="00000000">
              <w:rPr>
                <w:rtl w:val="0"/>
              </w:rPr>
            </w:r>
          </w:p>
        </w:tc>
      </w:tr>
      <w:tr>
        <w:tc>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F1 (незадовільно) з обов’язковим повторним вивченням дисципліни </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1-34 = 4-0 балів</w:t>
            </w:r>
          </w:p>
        </w:tc>
        <w:tc>
          <w:tcPr/>
          <w:p w:rsidR="00000000" w:rsidDel="00000000" w:rsidP="00000000" w:rsidRDefault="00000000" w:rsidRPr="00000000" w14:paraId="0000023A">
            <w:pPr>
              <w:ind w:left="-4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повністю не знає програмного матеріалу, не працював в аудиторії з викладачем або самостійно.</w:t>
            </w:r>
          </w:p>
          <w:p w:rsidR="00000000" w:rsidDel="00000000" w:rsidP="00000000" w:rsidRDefault="00000000" w:rsidRPr="00000000" w14:paraId="0000023B">
            <w:pPr>
              <w:ind w:firstLine="1077"/>
              <w:rPr>
                <w:sz w:val="24"/>
                <w:szCs w:val="24"/>
              </w:rPr>
            </w:pPr>
            <w:r w:rsidDel="00000000" w:rsidR="00000000" w:rsidRPr="00000000">
              <w:rPr>
                <w:rtl w:val="0"/>
              </w:rPr>
            </w:r>
          </w:p>
        </w:tc>
      </w:tr>
    </w:tbl>
    <w:p w:rsidR="00000000" w:rsidDel="00000000" w:rsidP="00000000" w:rsidRDefault="00000000" w:rsidRPr="00000000" w14:paraId="0000023C">
      <w:pPr>
        <w:widowControl w:val="0"/>
        <w:shd w:fill="ffffff" w:val="clear"/>
        <w:ind w:left="0" w:right="34"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Список рекомендованих джерел (наскрізна нумерація)</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Основні</w:t>
      </w: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Бігич О.Б., Бориско Н.Ф. Методика навчання іноземних мов і культур/ за заг. редакцією С.Ю. Ніколаєвої. К.: Ленвіт, 2013. 590 с.  </w:t>
      </w:r>
    </w:p>
    <w:p w:rsidR="00000000" w:rsidDel="00000000" w:rsidP="00000000" w:rsidRDefault="00000000" w:rsidRPr="00000000" w14:paraId="0000024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Вишневський О.І. Методика навчання іноземних мов: навчальний посібник. 2-ге вид., переробл. і доп. К.: Знання, 2011. 206 с.</w:t>
      </w:r>
    </w:p>
    <w:p w:rsidR="00000000" w:rsidDel="00000000" w:rsidP="00000000" w:rsidRDefault="00000000" w:rsidRPr="00000000" w14:paraId="0000024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Євчук О., Доценко І. Бліц-контроль на уроках англійської мови. 4 клас. Тернопіль: Підручники і посібники, 2010. 64 с.</w:t>
      </w:r>
    </w:p>
    <w:p w:rsidR="00000000" w:rsidDel="00000000" w:rsidP="00000000" w:rsidRDefault="00000000" w:rsidRPr="00000000" w14:paraId="0000024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Методика навчання іноземних мов у загальноосвітніх навчальних закладах: Підручник/ Панова Л.С., Андрійко І.Ф., Тезікова С.В. та ін. К.: Видавничий центр «Академія», 2010. 328 с. </w:t>
      </w:r>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https://library.udpu.edu.ua/library_files/427509.pdf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4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Методика навчання іноземних мов у середніх навчальних закладах: Підручник для студентів вищих навчальних закладів/ кол. авторів під керівн. С.Ю. Ніколаєвої. К.: Ленвіт, 1999. 320 с.</w:t>
      </w:r>
    </w:p>
    <w:p w:rsidR="00000000" w:rsidDel="00000000" w:rsidP="00000000" w:rsidRDefault="00000000" w:rsidRPr="00000000" w14:paraId="0000024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Мисечко О.Є. Методика навчання англійської мови у середній школі: навчальний посібник-практикум для студентів. Житомир: Полісся, 2002. 256 с.</w:t>
      </w:r>
    </w:p>
    <w:p w:rsidR="00000000" w:rsidDel="00000000" w:rsidP="00000000" w:rsidRDefault="00000000" w:rsidRPr="00000000" w14:paraId="0000024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Настольная книга преподавателя иностранного языка: Справочное пособие / Е.А. Маслыко, П.К. Бабинская, А.Ф. Будько и др. Минск: Выcшая школа, 1992. 445 с. </w:t>
      </w: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http://padabum.com/d.php?id=45210</w:t>
        </w:r>
      </w:hyperlink>
      <w:r w:rsidDel="00000000" w:rsidR="00000000" w:rsidRPr="00000000">
        <w:rPr>
          <w:rtl w:val="0"/>
        </w:rPr>
      </w:r>
    </w:p>
    <w:p w:rsidR="00000000" w:rsidDel="00000000" w:rsidP="00000000" w:rsidRDefault="00000000" w:rsidRPr="00000000" w14:paraId="0000024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Програми з іноземних мов для загальноосвітніх навчальних закладів і спеціалізованих шкіл з поглибленим вивченням іноземних мов 2-12 класи. К.: Ірпінь, 2005.208 с.</w:t>
      </w:r>
    </w:p>
    <w:p w:rsidR="00000000" w:rsidDel="00000000" w:rsidP="00000000" w:rsidRDefault="00000000" w:rsidRPr="00000000" w14:paraId="0000024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Професійно-методична підготовка майбутнього вчителя іноземної мови у вищому навчальному закладі: навчально-методичний посібник / За заг. ред. І.В. Самойлюкевич. Житомир: Вид-во ЖДУ імені І. Франка, 2008. 152 с.</w:t>
      </w:r>
    </w:p>
    <w:p w:rsidR="00000000" w:rsidDel="00000000" w:rsidP="00000000" w:rsidRDefault="00000000" w:rsidRPr="00000000" w14:paraId="0000024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Morska L. I. Theory and practice of English teaching Methodology. Тернопіль: Астон, 2003. 248 с.</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144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Допоміжні</w:t>
      </w:r>
    </w:p>
    <w:p w:rsidR="00000000" w:rsidDel="00000000" w:rsidP="00000000" w:rsidRDefault="00000000" w:rsidRPr="00000000" w14:paraId="0000024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Байдук А.А. Англійська мова. 2 клас: Плани-конспекти уроків (до підручника О.Д. Карп'юк). 3-тє вид., випр. і доп. Х.: Ранок, 2009. 176 с.</w:t>
      </w:r>
    </w:p>
    <w:p w:rsidR="00000000" w:rsidDel="00000000" w:rsidP="00000000" w:rsidRDefault="00000000" w:rsidRPr="00000000" w14:paraId="0000024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Барташніков О., Барташнікова І., Зелена І. Ігри для початкового навчання англійської мови. Тернопіль: Навчальна книга: Богдан, 2010. 64 с.</w:t>
      </w:r>
    </w:p>
    <w:p w:rsidR="00000000" w:rsidDel="00000000" w:rsidP="00000000" w:rsidRDefault="00000000" w:rsidRPr="00000000" w14:paraId="0000024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Басіна А. Методика викладання іноземної мови в початковій школі. К.: Шкільний світ, 2007. 115 с. (Бібліотечка «Шкільного світу»).</w:t>
      </w:r>
    </w:p>
    <w:p w:rsidR="00000000" w:rsidDel="00000000" w:rsidP="00000000" w:rsidRDefault="00000000" w:rsidRPr="00000000" w14:paraId="0000025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Бойчук О. For Fun and Profit. Навчаємось граючись. Тернопіль: Підручники і посібники, 2012. 80 с.</w:t>
      </w:r>
    </w:p>
    <w:p w:rsidR="00000000" w:rsidDel="00000000" w:rsidP="00000000" w:rsidRDefault="00000000" w:rsidRPr="00000000" w14:paraId="0000025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Григор'єва Т.Ю. Формування вмінь усного монологічного мовлення студентів початкового етапу мовного ВНЗ з опорою на різні види наочності. Вісник Житомирського державного університету, 2004.</w:t>
      </w:r>
    </w:p>
    <w:p w:rsidR="00000000" w:rsidDel="00000000" w:rsidP="00000000" w:rsidRDefault="00000000" w:rsidRPr="00000000" w14:paraId="0000025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Денисенко М.В. Побачив - запам'ятав - навчився! Як правильно використовувати наочність при навчанні читання англійською мовою учнів початкової школи. Іноземні мови в навчальних закладах, 2007. № 3. С. 112-116.</w:t>
      </w:r>
    </w:p>
    <w:p w:rsidR="00000000" w:rsidDel="00000000" w:rsidP="00000000" w:rsidRDefault="00000000" w:rsidRPr="00000000" w14:paraId="0000025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Казачшер О.С. Роль наочності у навчанні англійської мови молодших школярів. Англійська мова та література. 2004. № 13. С. 2-5.</w:t>
      </w:r>
    </w:p>
    <w:p w:rsidR="00000000" w:rsidDel="00000000" w:rsidP="00000000" w:rsidRDefault="00000000" w:rsidRPr="00000000" w14:paraId="0000025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Назаренко Н. Особливості вивчення англійської мови першокласниками. Початкова школа. 2012. № 10. С. 2-4.</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Інформаційні ресурси:</w:t>
      </w:r>
    </w:p>
    <w:p w:rsidR="00000000" w:rsidDel="00000000" w:rsidP="00000000" w:rsidRDefault="00000000" w:rsidRPr="00000000" w14:paraId="0000025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Діагностика та оцінювання освітніх інновацій в системі освіти на різних рівнях управління [Електронний ресурс] : Звіт із теми самоосвіти ― Діагностика та оцінювання освітніх інновацій в системі освіти на різних рівнях управління. Режим доступу : </w:t>
      </w:r>
      <w:hyperlink r:id="rId1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iki.ciit.zp.ua/index.php/%D0%94%D1%96%D0%B0%D0%B3%D0%BD%D0%BE%D1%81%D1%82%D0%B8%D0%BA%D0%B0_%D1%82%D0%B0_%D0%BE%D1%86%D1%96%D0%BD%D1%8E%D0%B2%D0%B0%D0%BD%D0%BD%D1%8F_%D0%BE%D1%81%D0%B2%D1%96%D1%82%D0%BD%D1%96%D1%85_%D1%96%D0%BD%D0%BD%D0%BE%D0%B2%D0%B0%D1%86%D1%96%D0%B9_%D0%B2_%D1%81%D0%B8%D1%81%D1%82%D0%B5%D0%BC%D1%96_%D0%BE%D1%81%D0%B2%D1%96%D1%82%D0%B8_%D0%BD%D0%B0_%D1%80%D1%96%D0%B7%D0%BD%D0%B8%D1%85_%D1%80%D1%96%D0%B2%D0%BD%D1%8F%D1%85_%D1%83%D0%BF%D1%80%D0%B0%D0%B2%D0%BB%D1%96%D0%BD%D0%BD%D1%8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5-9 кл. [Електронний ресурс]. Режим доступу: </w:t>
      </w:r>
      <w:hyperlink r:id="rId1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https://mon.gov.ua/storage/app/media/zagalna%20serednya/programy-5-9-klas/programi-inozemni-movi-5-9-12.06.2017.pdf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58">
      <w:pPr>
        <w:ind w:left="1440" w:firstLine="0"/>
        <w:rPr>
          <w:rFonts w:ascii="Times New Roman" w:cs="Times New Roman" w:eastAsia="Times New Roman" w:hAnsi="Times New Roman"/>
          <w:b w:val="1"/>
          <w:sz w:val="24"/>
          <w:szCs w:val="24"/>
        </w:rPr>
      </w:pPr>
      <w:r w:rsidDel="00000000" w:rsidR="00000000" w:rsidRPr="00000000">
        <w:rPr>
          <w:rtl w:val="0"/>
        </w:rPr>
      </w:r>
    </w:p>
    <w:sectPr>
      <w:pgSz w:h="11906" w:w="16838" w:orient="landscape"/>
      <w:pgMar w:bottom="850"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800" w:hanging="360"/>
      </w:pPr>
      <w:rPr>
        <w:rFonts w:ascii="Calibri" w:cs="Calibri" w:eastAsia="Calibri" w:hAnsi="Calibri"/>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4"/>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4"/>
      <w:numFmt w:val="bullet"/>
      <w:lvlText w:val="-"/>
      <w:lvlJc w:val="left"/>
      <w:pPr>
        <w:ind w:left="1800" w:hanging="360"/>
      </w:pPr>
      <w:rPr>
        <w:rFonts w:ascii="Times New Roman" w:cs="Times New Roman" w:eastAsia="Times New Roman" w:hAnsi="Times New Roman"/>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4"/>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4"/>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4"/>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4"/>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4"/>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1571" w:hanging="360"/>
      </w:pPr>
      <w:rPr/>
    </w:lvl>
    <w:lvl w:ilvl="1">
      <w:start w:val="1"/>
      <w:numFmt w:val="lowerLetter"/>
      <w:lvlText w:val="%2."/>
      <w:lvlJc w:val="left"/>
      <w:pPr>
        <w:ind w:left="2291" w:hanging="360"/>
      </w:pPr>
      <w:rPr/>
    </w:lvl>
    <w:lvl w:ilvl="2">
      <w:start w:val="1"/>
      <w:numFmt w:val="lowerRoman"/>
      <w:lvlText w:val="%3."/>
      <w:lvlJc w:val="right"/>
      <w:pPr>
        <w:ind w:left="3011" w:hanging="180"/>
      </w:pPr>
      <w:rPr/>
    </w:lvl>
    <w:lvl w:ilvl="3">
      <w:start w:val="1"/>
      <w:numFmt w:val="decimal"/>
      <w:lvlText w:val="%4."/>
      <w:lvlJc w:val="left"/>
      <w:pPr>
        <w:ind w:left="3731" w:hanging="360"/>
      </w:pPr>
      <w:rPr/>
    </w:lvl>
    <w:lvl w:ilvl="4">
      <w:start w:val="1"/>
      <w:numFmt w:val="lowerLetter"/>
      <w:lvlText w:val="%5."/>
      <w:lvlJc w:val="left"/>
      <w:pPr>
        <w:ind w:left="4451" w:hanging="360"/>
      </w:pPr>
      <w:rPr/>
    </w:lvl>
    <w:lvl w:ilvl="5">
      <w:start w:val="1"/>
      <w:numFmt w:val="lowerRoman"/>
      <w:lvlText w:val="%6."/>
      <w:lvlJc w:val="right"/>
      <w:pPr>
        <w:ind w:left="5171" w:hanging="180"/>
      </w:pPr>
      <w:rPr/>
    </w:lvl>
    <w:lvl w:ilvl="6">
      <w:start w:val="1"/>
      <w:numFmt w:val="decimal"/>
      <w:lvlText w:val="%7."/>
      <w:lvlJc w:val="left"/>
      <w:pPr>
        <w:ind w:left="5891" w:hanging="360"/>
      </w:pPr>
      <w:rPr/>
    </w:lvl>
    <w:lvl w:ilvl="7">
      <w:start w:val="1"/>
      <w:numFmt w:val="lowerLetter"/>
      <w:lvlText w:val="%8."/>
      <w:lvlJc w:val="left"/>
      <w:pPr>
        <w:ind w:left="6611" w:hanging="360"/>
      </w:pPr>
      <w:rPr/>
    </w:lvl>
    <w:lvl w:ilvl="8">
      <w:start w:val="1"/>
      <w:numFmt w:val="lowerRoman"/>
      <w:lvlText w:val="%9."/>
      <w:lvlJc w:val="right"/>
      <w:pPr>
        <w:ind w:left="7331" w:hanging="180"/>
      </w:pPr>
      <w:rPr/>
    </w:lvl>
  </w:abstractNum>
  <w:abstractNum w:abstractNumId="12">
    <w:lvl w:ilvl="0">
      <w:start w:val="4"/>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4"/>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4">
    <w:lvl w:ilvl="0">
      <w:start w:val="4"/>
      <w:numFmt w:val="bullet"/>
      <w:lvlText w:val="-"/>
      <w:lvlJc w:val="left"/>
      <w:pPr>
        <w:ind w:left="1800" w:hanging="360"/>
      </w:pPr>
      <w:rPr>
        <w:rFonts w:ascii="Times New Roman" w:cs="Times New Roman" w:eastAsia="Times New Roman" w:hAnsi="Times New Roman"/>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4"/>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7">
    <w:lvl w:ilvl="0">
      <w:start w:val="4"/>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8">
    <w:lvl w:ilvl="0">
      <w:start w:val="4"/>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9">
    <w:lvl w:ilvl="0">
      <w:start w:val="1"/>
      <w:numFmt w:val="decimal"/>
      <w:lvlText w:val="%1."/>
      <w:lvlJc w:val="left"/>
      <w:pPr>
        <w:ind w:left="1854" w:hanging="360"/>
      </w:pPr>
      <w:rPr/>
    </w:lvl>
    <w:lvl w:ilvl="1">
      <w:start w:val="1"/>
      <w:numFmt w:val="lowerLetter"/>
      <w:lvlText w:val="%2."/>
      <w:lvlJc w:val="left"/>
      <w:pPr>
        <w:ind w:left="2574" w:hanging="360"/>
      </w:pPr>
      <w:rPr/>
    </w:lvl>
    <w:lvl w:ilvl="2">
      <w:start w:val="1"/>
      <w:numFmt w:val="lowerRoman"/>
      <w:lvlText w:val="%3."/>
      <w:lvlJc w:val="right"/>
      <w:pPr>
        <w:ind w:left="3294" w:hanging="180"/>
      </w:pPr>
      <w:rPr/>
    </w:lvl>
    <w:lvl w:ilvl="3">
      <w:start w:val="1"/>
      <w:numFmt w:val="decimal"/>
      <w:lvlText w:val="%4."/>
      <w:lvlJc w:val="left"/>
      <w:pPr>
        <w:ind w:left="4014" w:hanging="360"/>
      </w:pPr>
      <w:rPr/>
    </w:lvl>
    <w:lvl w:ilvl="4">
      <w:start w:val="1"/>
      <w:numFmt w:val="lowerLetter"/>
      <w:lvlText w:val="%5."/>
      <w:lvlJc w:val="left"/>
      <w:pPr>
        <w:ind w:left="4734" w:hanging="360"/>
      </w:pPr>
      <w:rPr/>
    </w:lvl>
    <w:lvl w:ilvl="5">
      <w:start w:val="1"/>
      <w:numFmt w:val="lowerRoman"/>
      <w:lvlText w:val="%6."/>
      <w:lvlJc w:val="right"/>
      <w:pPr>
        <w:ind w:left="5454" w:hanging="180"/>
      </w:pPr>
      <w:rPr/>
    </w:lvl>
    <w:lvl w:ilvl="6">
      <w:start w:val="1"/>
      <w:numFmt w:val="decimal"/>
      <w:lvlText w:val="%7."/>
      <w:lvlJc w:val="left"/>
      <w:pPr>
        <w:ind w:left="6174" w:hanging="360"/>
      </w:pPr>
      <w:rPr/>
    </w:lvl>
    <w:lvl w:ilvl="7">
      <w:start w:val="1"/>
      <w:numFmt w:val="lowerLetter"/>
      <w:lvlText w:val="%8."/>
      <w:lvlJc w:val="left"/>
      <w:pPr>
        <w:ind w:left="6894" w:hanging="360"/>
      </w:pPr>
      <w:rPr/>
    </w:lvl>
    <w:lvl w:ilvl="8">
      <w:start w:val="1"/>
      <w:numFmt w:val="lowerRoman"/>
      <w:lvlText w:val="%9."/>
      <w:lvlJc w:val="right"/>
      <w:pPr>
        <w:ind w:left="7614" w:hanging="180"/>
      </w:pPr>
      <w:rPr/>
    </w:lvl>
  </w:abstractNum>
  <w:abstractNum w:abstractNumId="20">
    <w:lvl w:ilvl="0">
      <w:start w:val="4"/>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1">
    <w:lvl w:ilvl="0">
      <w:start w:val="4"/>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ind w:left="107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200" w:line="360" w:lineRule="auto"/>
      <w:ind w:left="0"/>
    </w:pPr>
    <w:rPr>
      <w:rFonts w:ascii="Cambria" w:cs="Cambria" w:eastAsia="Cambria" w:hAnsi="Cambria"/>
      <w:b w:val="1"/>
      <w:i w:val="1"/>
      <w:color w:val="4f81bd"/>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kspu.edu/About/DepartmentAndServices/DAcademicServ.aspx" TargetMode="External"/><Relationship Id="rId10" Type="http://schemas.openxmlformats.org/officeDocument/2006/relationships/hyperlink" Target="http://www.kspu.edu/About/DepartmentAndServices/DAcademicServ.aspx" TargetMode="External"/><Relationship Id="rId13" Type="http://schemas.openxmlformats.org/officeDocument/2006/relationships/hyperlink" Target="http://www.kspu.edu/About/Faculty/INaturalScience/MFstud.aspx" TargetMode="External"/><Relationship Id="rId12" Type="http://schemas.openxmlformats.org/officeDocument/2006/relationships/hyperlink" Target="http://www.kspu.edu/Information/Academicintegrity.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spu.edu/About/DepartmentAndServices/DAcademicServ.aspx" TargetMode="External"/><Relationship Id="rId15" Type="http://schemas.openxmlformats.org/officeDocument/2006/relationships/hyperlink" Target="http://www.kspu.edu/About/DepartmentAndServices/DMethodics/EduProcess.aspx" TargetMode="External"/><Relationship Id="rId14" Type="http://schemas.openxmlformats.org/officeDocument/2006/relationships/hyperlink" Target="http://www.kspu.edu/About/DepartmentAndServices/DMethodics/EduProcess.aspx" TargetMode="External"/><Relationship Id="rId17" Type="http://schemas.openxmlformats.org/officeDocument/2006/relationships/hyperlink" Target="http://padabum.com/d.php?id=45210" TargetMode="External"/><Relationship Id="rId16" Type="http://schemas.openxmlformats.org/officeDocument/2006/relationships/hyperlink" Target="https://library.udpu.edu.ua/library_files/427509.pdf" TargetMode="External"/><Relationship Id="rId5" Type="http://schemas.openxmlformats.org/officeDocument/2006/relationships/styles" Target="styles.xml"/><Relationship Id="rId19" Type="http://schemas.openxmlformats.org/officeDocument/2006/relationships/hyperlink" Target="https://mon.gov.ua/storage/app/media/zagalna%20serednya/programy-5-9-klas/programi-inozemni-movi-5-9-12.06.2017.pdf" TargetMode="External"/><Relationship Id="rId6" Type="http://schemas.openxmlformats.org/officeDocument/2006/relationships/image" Target="media/image1.jpg"/><Relationship Id="rId18" Type="http://schemas.openxmlformats.org/officeDocument/2006/relationships/hyperlink" Target="http://wiki.ciit.zp.ua/index.php/%D0%94%D1%96%D0%B0%D0%B3%D0%BD%D0%BE%D1%81%D1%82%D0%B8%D0%BA%D0%B0_%D1%82%D0%B0_%D0%BE%D1%86%D1%96%D0%BD%D1%8E%D0%B2%D0%B0%D0%BD%D0%BD%D1%8F_%D0%BE%D1%81%D0%B2%D1%96%D1%82%D0%BD%D1%96%D1%85_%D1%96%D0%BD%D0%BD%D0%BE%D0%B2%D0%B0%D1%86%D1%96%D0%B9_%D0%B2_%D1%81%D0%B8%D1%81%D1%82%D0%B5%D0%BC%D1%96_%D0%BE%D1%81%D0%B2%D1%96%D1%82%D0%B8_%D0%BD%D0%B0_%D1%80%D1%96%D0%B7%D0%BD%D0%B8%D1%85_%D1%80%D1%96%D0%B2%D0%BD%D1%8F%D1%85_%D1%83%D0%BF%D1%80%D0%B0%D0%B2%D0%BB%D1%96%D0%BD%D0%BD%D1%8F" TargetMode="External"/><Relationship Id="rId7" Type="http://schemas.openxmlformats.org/officeDocument/2006/relationships/hyperlink" Target="http://www.kspu.edu/About/Faculty/IUkrForeignPhilology/ChairTranslation.aspx" TargetMode="External"/><Relationship Id="rId8" Type="http://schemas.openxmlformats.org/officeDocument/2006/relationships/hyperlink" Target="http://www.kspu.edu/About/DepartmentAndServices/DAcademicServ.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